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26A2" w14:textId="00162E92" w:rsidR="003F7A4C" w:rsidRDefault="000F19AB" w:rsidP="003F7A4C">
      <w:pPr>
        <w:pStyle w:val="Title"/>
      </w:pPr>
      <w:r>
        <w:t xml:space="preserve">ALERT ATR Project: </w:t>
      </w:r>
      <w:r w:rsidR="00450225">
        <w:t>Ground Truth Labeling</w:t>
      </w:r>
    </w:p>
    <w:p w14:paraId="580E1C2E" w14:textId="77777777" w:rsidR="00450225" w:rsidRPr="00450225" w:rsidRDefault="00450225" w:rsidP="00450225"/>
    <w:p w14:paraId="5BE74E60" w14:textId="77777777" w:rsidR="00C27676" w:rsidRDefault="006A4CBA" w:rsidP="003F7A4C">
      <w:pPr>
        <w:pStyle w:val="Title"/>
        <w:rPr>
          <w:sz w:val="36"/>
          <w:szCs w:val="36"/>
        </w:rPr>
      </w:pPr>
      <w:r>
        <w:rPr>
          <w:sz w:val="36"/>
          <w:szCs w:val="36"/>
        </w:rPr>
        <w:t xml:space="preserve">Author: </w:t>
      </w:r>
      <w:r w:rsidR="003F7A4C" w:rsidRPr="003F7A4C">
        <w:rPr>
          <w:sz w:val="36"/>
          <w:szCs w:val="36"/>
        </w:rPr>
        <w:t>Franco Rupcich</w:t>
      </w:r>
    </w:p>
    <w:p w14:paraId="26469E1F" w14:textId="7F939CA2" w:rsidR="00C27676" w:rsidRPr="00C27676" w:rsidRDefault="00C27676" w:rsidP="003F7A4C">
      <w:pPr>
        <w:pStyle w:val="Title"/>
        <w:rPr>
          <w:sz w:val="28"/>
          <w:szCs w:val="28"/>
        </w:rPr>
      </w:pPr>
      <w:r w:rsidRPr="00C27676">
        <w:rPr>
          <w:sz w:val="28"/>
          <w:szCs w:val="28"/>
        </w:rPr>
        <w:t xml:space="preserve">Email: </w:t>
      </w:r>
      <w:hyperlink r:id="rId9" w:history="1">
        <w:r w:rsidRPr="00C27676">
          <w:rPr>
            <w:rStyle w:val="Hyperlink"/>
            <w:sz w:val="28"/>
            <w:szCs w:val="28"/>
          </w:rPr>
          <w:t>franco.rupcich@gmail.com</w:t>
        </w:r>
      </w:hyperlink>
    </w:p>
    <w:p w14:paraId="06A8AF1E" w14:textId="77777777" w:rsidR="00C27676" w:rsidRDefault="00C27676" w:rsidP="003F7A4C">
      <w:pPr>
        <w:pStyle w:val="Title"/>
        <w:rPr>
          <w:sz w:val="28"/>
          <w:szCs w:val="28"/>
        </w:rPr>
      </w:pPr>
      <w:r w:rsidRPr="00C27676">
        <w:rPr>
          <w:sz w:val="28"/>
          <w:szCs w:val="28"/>
        </w:rPr>
        <w:t>Phone: 414-559-3338</w:t>
      </w:r>
    </w:p>
    <w:p w14:paraId="4119F07D" w14:textId="5EB42464" w:rsidR="003F7A4C" w:rsidRDefault="003F7A4C" w:rsidP="003F7A4C">
      <w:pPr>
        <w:pStyle w:val="Title"/>
      </w:pPr>
      <w:r>
        <w:br/>
      </w:r>
      <w:r w:rsidRPr="003F7A4C">
        <w:rPr>
          <w:sz w:val="36"/>
          <w:szCs w:val="36"/>
        </w:rPr>
        <w:t xml:space="preserve">Version </w:t>
      </w:r>
      <w:r w:rsidR="003E1A83">
        <w:rPr>
          <w:sz w:val="36"/>
          <w:szCs w:val="36"/>
        </w:rPr>
        <w:t>4</w:t>
      </w:r>
    </w:p>
    <w:p w14:paraId="1B2BCADF" w14:textId="77777777" w:rsidR="00AE43F6" w:rsidRDefault="00F07C54" w:rsidP="006F40A8">
      <w:r>
        <w:br w:type="page"/>
      </w:r>
    </w:p>
    <w:sdt>
      <w:sdtPr>
        <w:rPr>
          <w:rFonts w:asciiTheme="minorHAnsi" w:eastAsiaTheme="minorEastAsia" w:hAnsiTheme="minorHAnsi" w:cstheme="minorBidi"/>
          <w:b w:val="0"/>
          <w:bCs w:val="0"/>
          <w:color w:val="auto"/>
          <w:sz w:val="22"/>
          <w:szCs w:val="22"/>
        </w:rPr>
        <w:id w:val="-1288200941"/>
        <w:docPartObj>
          <w:docPartGallery w:val="Table of Contents"/>
          <w:docPartUnique/>
        </w:docPartObj>
      </w:sdtPr>
      <w:sdtEndPr>
        <w:rPr>
          <w:noProof/>
        </w:rPr>
      </w:sdtEndPr>
      <w:sdtContent>
        <w:p w14:paraId="7A129038" w14:textId="77777777" w:rsidR="003761D8" w:rsidRPr="006A4CBA" w:rsidRDefault="003761D8">
          <w:pPr>
            <w:pStyle w:val="TOCHeading"/>
            <w:rPr>
              <w:color w:val="auto"/>
            </w:rPr>
          </w:pPr>
          <w:r w:rsidRPr="006A4CBA">
            <w:rPr>
              <w:color w:val="auto"/>
            </w:rPr>
            <w:t>Contents</w:t>
          </w:r>
        </w:p>
        <w:p w14:paraId="1D3A2A6E" w14:textId="77777777" w:rsidR="00AB508E" w:rsidRDefault="003F7A4C">
          <w:pPr>
            <w:pStyle w:val="TOC1"/>
            <w:tabs>
              <w:tab w:val="left" w:pos="362"/>
            </w:tabs>
            <w:rPr>
              <w:noProof/>
              <w:sz w:val="24"/>
              <w:szCs w:val="24"/>
              <w:lang w:eastAsia="ja-JP"/>
            </w:rPr>
          </w:pPr>
          <w:r w:rsidRPr="006A4CBA">
            <w:fldChar w:fldCharType="begin"/>
          </w:r>
          <w:r w:rsidRPr="006A4CBA">
            <w:instrText xml:space="preserve"> TOC \o "1-2" </w:instrText>
          </w:r>
          <w:r w:rsidRPr="006A4CBA">
            <w:fldChar w:fldCharType="separate"/>
          </w:r>
          <w:r w:rsidR="00AB508E">
            <w:rPr>
              <w:noProof/>
            </w:rPr>
            <w:t>1</w:t>
          </w:r>
          <w:r w:rsidR="00AB508E">
            <w:rPr>
              <w:noProof/>
              <w:sz w:val="24"/>
              <w:szCs w:val="24"/>
              <w:lang w:eastAsia="ja-JP"/>
            </w:rPr>
            <w:tab/>
          </w:r>
          <w:r w:rsidR="00AB508E">
            <w:rPr>
              <w:noProof/>
            </w:rPr>
            <w:t>Introduction</w:t>
          </w:r>
          <w:r w:rsidR="00AB508E">
            <w:rPr>
              <w:noProof/>
            </w:rPr>
            <w:tab/>
          </w:r>
          <w:r w:rsidR="00AB508E">
            <w:rPr>
              <w:noProof/>
            </w:rPr>
            <w:fldChar w:fldCharType="begin"/>
          </w:r>
          <w:r w:rsidR="00AB508E">
            <w:rPr>
              <w:noProof/>
            </w:rPr>
            <w:instrText xml:space="preserve"> PAGEREF _Toc263767659 \h </w:instrText>
          </w:r>
          <w:r w:rsidR="00AB508E">
            <w:rPr>
              <w:noProof/>
            </w:rPr>
          </w:r>
          <w:r w:rsidR="00AB508E">
            <w:rPr>
              <w:noProof/>
            </w:rPr>
            <w:fldChar w:fldCharType="separate"/>
          </w:r>
          <w:r w:rsidR="00AB508E">
            <w:rPr>
              <w:noProof/>
            </w:rPr>
            <w:t>2</w:t>
          </w:r>
          <w:r w:rsidR="00AB508E">
            <w:rPr>
              <w:noProof/>
            </w:rPr>
            <w:fldChar w:fldCharType="end"/>
          </w:r>
        </w:p>
        <w:p w14:paraId="5B7A7BC7" w14:textId="77777777" w:rsidR="00AB508E" w:rsidRDefault="00AB508E">
          <w:pPr>
            <w:pStyle w:val="TOC1"/>
            <w:tabs>
              <w:tab w:val="left" w:pos="362"/>
            </w:tabs>
            <w:rPr>
              <w:noProof/>
              <w:sz w:val="24"/>
              <w:szCs w:val="24"/>
              <w:lang w:eastAsia="ja-JP"/>
            </w:rPr>
          </w:pPr>
          <w:r>
            <w:rPr>
              <w:noProof/>
            </w:rPr>
            <w:t>2</w:t>
          </w:r>
          <w:r>
            <w:rPr>
              <w:noProof/>
              <w:sz w:val="24"/>
              <w:szCs w:val="24"/>
              <w:lang w:eastAsia="ja-JP"/>
            </w:rPr>
            <w:tab/>
          </w:r>
          <w:r>
            <w:rPr>
              <w:noProof/>
            </w:rPr>
            <w:t>Definitions</w:t>
          </w:r>
          <w:r>
            <w:rPr>
              <w:noProof/>
            </w:rPr>
            <w:tab/>
          </w:r>
          <w:r>
            <w:rPr>
              <w:noProof/>
            </w:rPr>
            <w:fldChar w:fldCharType="begin"/>
          </w:r>
          <w:r>
            <w:rPr>
              <w:noProof/>
            </w:rPr>
            <w:instrText xml:space="preserve"> PAGEREF _Toc263767660 \h </w:instrText>
          </w:r>
          <w:r>
            <w:rPr>
              <w:noProof/>
            </w:rPr>
          </w:r>
          <w:r>
            <w:rPr>
              <w:noProof/>
            </w:rPr>
            <w:fldChar w:fldCharType="separate"/>
          </w:r>
          <w:r>
            <w:rPr>
              <w:noProof/>
            </w:rPr>
            <w:t>2</w:t>
          </w:r>
          <w:r>
            <w:rPr>
              <w:noProof/>
            </w:rPr>
            <w:fldChar w:fldCharType="end"/>
          </w:r>
        </w:p>
        <w:p w14:paraId="04EB5584" w14:textId="77777777" w:rsidR="00AB508E" w:rsidRDefault="00AB508E">
          <w:pPr>
            <w:pStyle w:val="TOC1"/>
            <w:tabs>
              <w:tab w:val="left" w:pos="362"/>
            </w:tabs>
            <w:rPr>
              <w:noProof/>
              <w:sz w:val="24"/>
              <w:szCs w:val="24"/>
              <w:lang w:eastAsia="ja-JP"/>
            </w:rPr>
          </w:pPr>
          <w:r>
            <w:rPr>
              <w:noProof/>
            </w:rPr>
            <w:t>3</w:t>
          </w:r>
          <w:r>
            <w:rPr>
              <w:noProof/>
              <w:sz w:val="24"/>
              <w:szCs w:val="24"/>
              <w:lang w:eastAsia="ja-JP"/>
            </w:rPr>
            <w:tab/>
          </w:r>
          <w:r>
            <w:rPr>
              <w:noProof/>
            </w:rPr>
            <w:t>Background</w:t>
          </w:r>
          <w:r>
            <w:rPr>
              <w:noProof/>
            </w:rPr>
            <w:tab/>
          </w:r>
          <w:r>
            <w:rPr>
              <w:noProof/>
            </w:rPr>
            <w:fldChar w:fldCharType="begin"/>
          </w:r>
          <w:r>
            <w:rPr>
              <w:noProof/>
            </w:rPr>
            <w:instrText xml:space="preserve"> PAGEREF _Toc263767661 \h </w:instrText>
          </w:r>
          <w:r>
            <w:rPr>
              <w:noProof/>
            </w:rPr>
          </w:r>
          <w:r>
            <w:rPr>
              <w:noProof/>
            </w:rPr>
            <w:fldChar w:fldCharType="separate"/>
          </w:r>
          <w:r>
            <w:rPr>
              <w:noProof/>
            </w:rPr>
            <w:t>2</w:t>
          </w:r>
          <w:r>
            <w:rPr>
              <w:noProof/>
            </w:rPr>
            <w:fldChar w:fldCharType="end"/>
          </w:r>
        </w:p>
        <w:p w14:paraId="533C62B9"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3.1</w:t>
          </w:r>
          <w:r>
            <w:rPr>
              <w:noProof/>
              <w:sz w:val="24"/>
              <w:szCs w:val="24"/>
              <w:lang w:eastAsia="ja-JP"/>
            </w:rPr>
            <w:tab/>
          </w:r>
          <w:r>
            <w:rPr>
              <w:noProof/>
            </w:rPr>
            <w:t>Ground Truth Labeling</w:t>
          </w:r>
          <w:r>
            <w:rPr>
              <w:noProof/>
            </w:rPr>
            <w:tab/>
          </w:r>
          <w:r>
            <w:rPr>
              <w:noProof/>
            </w:rPr>
            <w:fldChar w:fldCharType="begin"/>
          </w:r>
          <w:r>
            <w:rPr>
              <w:noProof/>
            </w:rPr>
            <w:instrText xml:space="preserve"> PAGEREF _Toc263767662 \h </w:instrText>
          </w:r>
          <w:r>
            <w:rPr>
              <w:noProof/>
            </w:rPr>
          </w:r>
          <w:r>
            <w:rPr>
              <w:noProof/>
            </w:rPr>
            <w:fldChar w:fldCharType="separate"/>
          </w:r>
          <w:r>
            <w:rPr>
              <w:noProof/>
            </w:rPr>
            <w:t>2</w:t>
          </w:r>
          <w:r>
            <w:rPr>
              <w:noProof/>
            </w:rPr>
            <w:fldChar w:fldCharType="end"/>
          </w:r>
        </w:p>
        <w:p w14:paraId="4EA42EC5"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3.2</w:t>
          </w:r>
          <w:r>
            <w:rPr>
              <w:noProof/>
              <w:sz w:val="24"/>
              <w:szCs w:val="24"/>
              <w:lang w:eastAsia="ja-JP"/>
            </w:rPr>
            <w:tab/>
          </w:r>
          <w:r>
            <w:rPr>
              <w:noProof/>
            </w:rPr>
            <w:t>Selecting a Ground Truth Labeling Tool</w:t>
          </w:r>
          <w:r>
            <w:rPr>
              <w:noProof/>
            </w:rPr>
            <w:tab/>
          </w:r>
          <w:r>
            <w:rPr>
              <w:noProof/>
            </w:rPr>
            <w:fldChar w:fldCharType="begin"/>
          </w:r>
          <w:r>
            <w:rPr>
              <w:noProof/>
            </w:rPr>
            <w:instrText xml:space="preserve"> PAGEREF _Toc263767663 \h </w:instrText>
          </w:r>
          <w:r>
            <w:rPr>
              <w:noProof/>
            </w:rPr>
          </w:r>
          <w:r>
            <w:rPr>
              <w:noProof/>
            </w:rPr>
            <w:fldChar w:fldCharType="separate"/>
          </w:r>
          <w:r>
            <w:rPr>
              <w:noProof/>
            </w:rPr>
            <w:t>3</w:t>
          </w:r>
          <w:r>
            <w:rPr>
              <w:noProof/>
            </w:rPr>
            <w:fldChar w:fldCharType="end"/>
          </w:r>
        </w:p>
        <w:p w14:paraId="0BA3140F"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3.3</w:t>
          </w:r>
          <w:r>
            <w:rPr>
              <w:noProof/>
              <w:sz w:val="24"/>
              <w:szCs w:val="24"/>
              <w:lang w:eastAsia="ja-JP"/>
            </w:rPr>
            <w:tab/>
          </w:r>
          <w:r>
            <w:rPr>
              <w:noProof/>
            </w:rPr>
            <w:t>MeVisLab</w:t>
          </w:r>
          <w:r>
            <w:rPr>
              <w:noProof/>
            </w:rPr>
            <w:tab/>
          </w:r>
          <w:r>
            <w:rPr>
              <w:noProof/>
            </w:rPr>
            <w:fldChar w:fldCharType="begin"/>
          </w:r>
          <w:r>
            <w:rPr>
              <w:noProof/>
            </w:rPr>
            <w:instrText xml:space="preserve"> PAGEREF _Toc263767664 \h </w:instrText>
          </w:r>
          <w:r>
            <w:rPr>
              <w:noProof/>
            </w:rPr>
          </w:r>
          <w:r>
            <w:rPr>
              <w:noProof/>
            </w:rPr>
            <w:fldChar w:fldCharType="separate"/>
          </w:r>
          <w:r>
            <w:rPr>
              <w:noProof/>
            </w:rPr>
            <w:t>3</w:t>
          </w:r>
          <w:r>
            <w:rPr>
              <w:noProof/>
            </w:rPr>
            <w:fldChar w:fldCharType="end"/>
          </w:r>
        </w:p>
        <w:p w14:paraId="0A454AC9" w14:textId="77777777" w:rsidR="00AB508E" w:rsidRDefault="00AB508E">
          <w:pPr>
            <w:pStyle w:val="TOC1"/>
            <w:tabs>
              <w:tab w:val="left" w:pos="362"/>
            </w:tabs>
            <w:rPr>
              <w:noProof/>
              <w:sz w:val="24"/>
              <w:szCs w:val="24"/>
              <w:lang w:eastAsia="ja-JP"/>
            </w:rPr>
          </w:pPr>
          <w:r>
            <w:rPr>
              <w:noProof/>
            </w:rPr>
            <w:t>4</w:t>
          </w:r>
          <w:r>
            <w:rPr>
              <w:noProof/>
              <w:sz w:val="24"/>
              <w:szCs w:val="24"/>
              <w:lang w:eastAsia="ja-JP"/>
            </w:rPr>
            <w:tab/>
          </w:r>
          <w:r>
            <w:rPr>
              <w:noProof/>
            </w:rPr>
            <w:t>Ground Truth Labeling using MeVisLab</w:t>
          </w:r>
          <w:r>
            <w:rPr>
              <w:noProof/>
            </w:rPr>
            <w:tab/>
          </w:r>
          <w:r>
            <w:rPr>
              <w:noProof/>
            </w:rPr>
            <w:fldChar w:fldCharType="begin"/>
          </w:r>
          <w:r>
            <w:rPr>
              <w:noProof/>
            </w:rPr>
            <w:instrText xml:space="preserve"> PAGEREF _Toc263767665 \h </w:instrText>
          </w:r>
          <w:r>
            <w:rPr>
              <w:noProof/>
            </w:rPr>
          </w:r>
          <w:r>
            <w:rPr>
              <w:noProof/>
            </w:rPr>
            <w:fldChar w:fldCharType="separate"/>
          </w:r>
          <w:r>
            <w:rPr>
              <w:noProof/>
            </w:rPr>
            <w:t>4</w:t>
          </w:r>
          <w:r>
            <w:rPr>
              <w:noProof/>
            </w:rPr>
            <w:fldChar w:fldCharType="end"/>
          </w:r>
        </w:p>
        <w:p w14:paraId="1F52B180"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4.1</w:t>
          </w:r>
          <w:r>
            <w:rPr>
              <w:noProof/>
              <w:sz w:val="24"/>
              <w:szCs w:val="24"/>
              <w:lang w:eastAsia="ja-JP"/>
            </w:rPr>
            <w:tab/>
          </w:r>
          <w:r>
            <w:rPr>
              <w:noProof/>
            </w:rPr>
            <w:t>Overview</w:t>
          </w:r>
          <w:r>
            <w:rPr>
              <w:noProof/>
            </w:rPr>
            <w:tab/>
          </w:r>
          <w:r>
            <w:rPr>
              <w:noProof/>
            </w:rPr>
            <w:fldChar w:fldCharType="begin"/>
          </w:r>
          <w:r>
            <w:rPr>
              <w:noProof/>
            </w:rPr>
            <w:instrText xml:space="preserve"> PAGEREF _Toc263767666 \h </w:instrText>
          </w:r>
          <w:r>
            <w:rPr>
              <w:noProof/>
            </w:rPr>
          </w:r>
          <w:r>
            <w:rPr>
              <w:noProof/>
            </w:rPr>
            <w:fldChar w:fldCharType="separate"/>
          </w:r>
          <w:r>
            <w:rPr>
              <w:noProof/>
            </w:rPr>
            <w:t>4</w:t>
          </w:r>
          <w:r>
            <w:rPr>
              <w:noProof/>
            </w:rPr>
            <w:fldChar w:fldCharType="end"/>
          </w:r>
        </w:p>
        <w:p w14:paraId="427042FB"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4.2</w:t>
          </w:r>
          <w:r>
            <w:rPr>
              <w:noProof/>
              <w:sz w:val="24"/>
              <w:szCs w:val="24"/>
              <w:lang w:eastAsia="ja-JP"/>
            </w:rPr>
            <w:tab/>
          </w:r>
          <w:r>
            <w:rPr>
              <w:noProof/>
            </w:rPr>
            <w:t>Instructions for Use</w:t>
          </w:r>
          <w:r>
            <w:rPr>
              <w:noProof/>
            </w:rPr>
            <w:tab/>
          </w:r>
          <w:r>
            <w:rPr>
              <w:noProof/>
            </w:rPr>
            <w:fldChar w:fldCharType="begin"/>
          </w:r>
          <w:r>
            <w:rPr>
              <w:noProof/>
            </w:rPr>
            <w:instrText xml:space="preserve"> PAGEREF _Toc263767667 \h </w:instrText>
          </w:r>
          <w:r>
            <w:rPr>
              <w:noProof/>
            </w:rPr>
          </w:r>
          <w:r>
            <w:rPr>
              <w:noProof/>
            </w:rPr>
            <w:fldChar w:fldCharType="separate"/>
          </w:r>
          <w:r>
            <w:rPr>
              <w:noProof/>
            </w:rPr>
            <w:t>7</w:t>
          </w:r>
          <w:r>
            <w:rPr>
              <w:noProof/>
            </w:rPr>
            <w:fldChar w:fldCharType="end"/>
          </w:r>
        </w:p>
        <w:p w14:paraId="67C67BF6" w14:textId="77777777" w:rsidR="00AB508E" w:rsidRDefault="00AB508E">
          <w:pPr>
            <w:pStyle w:val="TOC1"/>
            <w:tabs>
              <w:tab w:val="left" w:pos="362"/>
            </w:tabs>
            <w:rPr>
              <w:noProof/>
              <w:sz w:val="24"/>
              <w:szCs w:val="24"/>
              <w:lang w:eastAsia="ja-JP"/>
            </w:rPr>
          </w:pPr>
          <w:r>
            <w:rPr>
              <w:noProof/>
            </w:rPr>
            <w:t>5</w:t>
          </w:r>
          <w:r>
            <w:rPr>
              <w:noProof/>
              <w:sz w:val="24"/>
              <w:szCs w:val="24"/>
              <w:lang w:eastAsia="ja-JP"/>
            </w:rPr>
            <w:tab/>
          </w:r>
          <w:r>
            <w:rPr>
              <w:noProof/>
            </w:rPr>
            <w:t>Lessons Learned about applying MVL</w:t>
          </w:r>
          <w:r>
            <w:rPr>
              <w:noProof/>
            </w:rPr>
            <w:tab/>
          </w:r>
          <w:r>
            <w:rPr>
              <w:noProof/>
            </w:rPr>
            <w:fldChar w:fldCharType="begin"/>
          </w:r>
          <w:r>
            <w:rPr>
              <w:noProof/>
            </w:rPr>
            <w:instrText xml:space="preserve"> PAGEREF _Toc263767668 \h </w:instrText>
          </w:r>
          <w:r>
            <w:rPr>
              <w:noProof/>
            </w:rPr>
          </w:r>
          <w:r>
            <w:rPr>
              <w:noProof/>
            </w:rPr>
            <w:fldChar w:fldCharType="separate"/>
          </w:r>
          <w:r>
            <w:rPr>
              <w:noProof/>
            </w:rPr>
            <w:t>9</w:t>
          </w:r>
          <w:r>
            <w:rPr>
              <w:noProof/>
            </w:rPr>
            <w:fldChar w:fldCharType="end"/>
          </w:r>
        </w:p>
        <w:p w14:paraId="448E71F8"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5.1</w:t>
          </w:r>
          <w:r>
            <w:rPr>
              <w:noProof/>
              <w:sz w:val="24"/>
              <w:szCs w:val="24"/>
              <w:lang w:eastAsia="ja-JP"/>
            </w:rPr>
            <w:tab/>
          </w:r>
          <w:r>
            <w:rPr>
              <w:noProof/>
            </w:rPr>
            <w:t>Online Support</w:t>
          </w:r>
          <w:r>
            <w:rPr>
              <w:noProof/>
            </w:rPr>
            <w:tab/>
          </w:r>
          <w:r>
            <w:rPr>
              <w:noProof/>
            </w:rPr>
            <w:fldChar w:fldCharType="begin"/>
          </w:r>
          <w:r>
            <w:rPr>
              <w:noProof/>
            </w:rPr>
            <w:instrText xml:space="preserve"> PAGEREF _Toc263767669 \h </w:instrText>
          </w:r>
          <w:r>
            <w:rPr>
              <w:noProof/>
            </w:rPr>
          </w:r>
          <w:r>
            <w:rPr>
              <w:noProof/>
            </w:rPr>
            <w:fldChar w:fldCharType="separate"/>
          </w:r>
          <w:r>
            <w:rPr>
              <w:noProof/>
            </w:rPr>
            <w:t>9</w:t>
          </w:r>
          <w:r>
            <w:rPr>
              <w:noProof/>
            </w:rPr>
            <w:fldChar w:fldCharType="end"/>
          </w:r>
        </w:p>
        <w:p w14:paraId="27B71CA0"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5.2</w:t>
          </w:r>
          <w:r>
            <w:rPr>
              <w:noProof/>
              <w:sz w:val="24"/>
              <w:szCs w:val="24"/>
              <w:lang w:eastAsia="ja-JP"/>
            </w:rPr>
            <w:tab/>
          </w:r>
          <w:r>
            <w:rPr>
              <w:noProof/>
            </w:rPr>
            <w:t>Crashing during interpolation</w:t>
          </w:r>
          <w:r>
            <w:rPr>
              <w:noProof/>
            </w:rPr>
            <w:tab/>
          </w:r>
          <w:r>
            <w:rPr>
              <w:noProof/>
            </w:rPr>
            <w:fldChar w:fldCharType="begin"/>
          </w:r>
          <w:r>
            <w:rPr>
              <w:noProof/>
            </w:rPr>
            <w:instrText xml:space="preserve"> PAGEREF _Toc263767670 \h </w:instrText>
          </w:r>
          <w:r>
            <w:rPr>
              <w:noProof/>
            </w:rPr>
          </w:r>
          <w:r>
            <w:rPr>
              <w:noProof/>
            </w:rPr>
            <w:fldChar w:fldCharType="separate"/>
          </w:r>
          <w:r>
            <w:rPr>
              <w:noProof/>
            </w:rPr>
            <w:t>9</w:t>
          </w:r>
          <w:r>
            <w:rPr>
              <w:noProof/>
            </w:rPr>
            <w:fldChar w:fldCharType="end"/>
          </w:r>
        </w:p>
        <w:p w14:paraId="36D1DE52"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5.3</w:t>
          </w:r>
          <w:r>
            <w:rPr>
              <w:noProof/>
              <w:sz w:val="24"/>
              <w:szCs w:val="24"/>
              <w:lang w:eastAsia="ja-JP"/>
            </w:rPr>
            <w:tab/>
          </w:r>
          <w:r>
            <w:rPr>
              <w:noProof/>
            </w:rPr>
            <w:t>Thin Sheets</w:t>
          </w:r>
          <w:r>
            <w:rPr>
              <w:noProof/>
            </w:rPr>
            <w:tab/>
          </w:r>
          <w:r>
            <w:rPr>
              <w:noProof/>
            </w:rPr>
            <w:fldChar w:fldCharType="begin"/>
          </w:r>
          <w:r>
            <w:rPr>
              <w:noProof/>
            </w:rPr>
            <w:instrText xml:space="preserve"> PAGEREF _Toc263767671 \h </w:instrText>
          </w:r>
          <w:r>
            <w:rPr>
              <w:noProof/>
            </w:rPr>
          </w:r>
          <w:r>
            <w:rPr>
              <w:noProof/>
            </w:rPr>
            <w:fldChar w:fldCharType="separate"/>
          </w:r>
          <w:r>
            <w:rPr>
              <w:noProof/>
            </w:rPr>
            <w:t>9</w:t>
          </w:r>
          <w:r>
            <w:rPr>
              <w:noProof/>
            </w:rPr>
            <w:fldChar w:fldCharType="end"/>
          </w:r>
        </w:p>
        <w:p w14:paraId="2C4AD279" w14:textId="77777777" w:rsidR="00AB508E" w:rsidRDefault="00AB508E">
          <w:pPr>
            <w:pStyle w:val="TOC2"/>
            <w:tabs>
              <w:tab w:val="left" w:pos="749"/>
              <w:tab w:val="right" w:leader="dot" w:pos="9350"/>
            </w:tabs>
            <w:rPr>
              <w:noProof/>
              <w:sz w:val="24"/>
              <w:szCs w:val="24"/>
              <w:lang w:eastAsia="ja-JP"/>
            </w:rPr>
          </w:pPr>
          <w:r w:rsidRPr="00833C50">
            <w:rPr>
              <w:noProof/>
              <w:color w:val="548DD4" w:themeColor="text2" w:themeTint="99"/>
            </w:rPr>
            <w:t>5.4</w:t>
          </w:r>
          <w:r>
            <w:rPr>
              <w:noProof/>
              <w:sz w:val="24"/>
              <w:szCs w:val="24"/>
              <w:lang w:eastAsia="ja-JP"/>
            </w:rPr>
            <w:tab/>
          </w:r>
          <w:r>
            <w:rPr>
              <w:noProof/>
            </w:rPr>
            <w:t>CT Artifacts</w:t>
          </w:r>
          <w:r>
            <w:rPr>
              <w:noProof/>
            </w:rPr>
            <w:tab/>
          </w:r>
          <w:r>
            <w:rPr>
              <w:noProof/>
            </w:rPr>
            <w:fldChar w:fldCharType="begin"/>
          </w:r>
          <w:r>
            <w:rPr>
              <w:noProof/>
            </w:rPr>
            <w:instrText xml:space="preserve"> PAGEREF _Toc263767672 \h </w:instrText>
          </w:r>
          <w:r>
            <w:rPr>
              <w:noProof/>
            </w:rPr>
          </w:r>
          <w:r>
            <w:rPr>
              <w:noProof/>
            </w:rPr>
            <w:fldChar w:fldCharType="separate"/>
          </w:r>
          <w:r>
            <w:rPr>
              <w:noProof/>
            </w:rPr>
            <w:t>9</w:t>
          </w:r>
          <w:r>
            <w:rPr>
              <w:noProof/>
            </w:rPr>
            <w:fldChar w:fldCharType="end"/>
          </w:r>
        </w:p>
        <w:p w14:paraId="4D7927E6" w14:textId="77777777" w:rsidR="00AB508E" w:rsidRDefault="00AB508E">
          <w:pPr>
            <w:pStyle w:val="TOC1"/>
            <w:tabs>
              <w:tab w:val="left" w:pos="362"/>
            </w:tabs>
            <w:rPr>
              <w:noProof/>
              <w:sz w:val="24"/>
              <w:szCs w:val="24"/>
              <w:lang w:eastAsia="ja-JP"/>
            </w:rPr>
          </w:pPr>
          <w:r>
            <w:rPr>
              <w:noProof/>
            </w:rPr>
            <w:t>6</w:t>
          </w:r>
          <w:r>
            <w:rPr>
              <w:noProof/>
              <w:sz w:val="24"/>
              <w:szCs w:val="24"/>
              <w:lang w:eastAsia="ja-JP"/>
            </w:rPr>
            <w:tab/>
          </w:r>
          <w:r>
            <w:rPr>
              <w:noProof/>
            </w:rPr>
            <w:t>References</w:t>
          </w:r>
          <w:r>
            <w:rPr>
              <w:noProof/>
            </w:rPr>
            <w:tab/>
          </w:r>
          <w:r>
            <w:rPr>
              <w:noProof/>
            </w:rPr>
            <w:fldChar w:fldCharType="begin"/>
          </w:r>
          <w:r>
            <w:rPr>
              <w:noProof/>
            </w:rPr>
            <w:instrText xml:space="preserve"> PAGEREF _Toc263767673 \h </w:instrText>
          </w:r>
          <w:r>
            <w:rPr>
              <w:noProof/>
            </w:rPr>
          </w:r>
          <w:r>
            <w:rPr>
              <w:noProof/>
            </w:rPr>
            <w:fldChar w:fldCharType="separate"/>
          </w:r>
          <w:r>
            <w:rPr>
              <w:noProof/>
            </w:rPr>
            <w:t>9</w:t>
          </w:r>
          <w:r>
            <w:rPr>
              <w:noProof/>
            </w:rPr>
            <w:fldChar w:fldCharType="end"/>
          </w:r>
        </w:p>
        <w:p w14:paraId="3BFC8862" w14:textId="77777777" w:rsidR="00AB508E" w:rsidRDefault="00AB508E">
          <w:pPr>
            <w:pStyle w:val="TOC1"/>
            <w:tabs>
              <w:tab w:val="left" w:pos="362"/>
            </w:tabs>
            <w:rPr>
              <w:noProof/>
              <w:sz w:val="24"/>
              <w:szCs w:val="24"/>
              <w:lang w:eastAsia="ja-JP"/>
            </w:rPr>
          </w:pPr>
          <w:r>
            <w:rPr>
              <w:noProof/>
            </w:rPr>
            <w:t>7</w:t>
          </w:r>
          <w:r>
            <w:rPr>
              <w:noProof/>
              <w:sz w:val="24"/>
              <w:szCs w:val="24"/>
              <w:lang w:eastAsia="ja-JP"/>
            </w:rPr>
            <w:tab/>
          </w:r>
          <w:r>
            <w:rPr>
              <w:noProof/>
            </w:rPr>
            <w:t>Revision History</w:t>
          </w:r>
          <w:r>
            <w:rPr>
              <w:noProof/>
            </w:rPr>
            <w:tab/>
          </w:r>
          <w:r>
            <w:rPr>
              <w:noProof/>
            </w:rPr>
            <w:fldChar w:fldCharType="begin"/>
          </w:r>
          <w:r>
            <w:rPr>
              <w:noProof/>
            </w:rPr>
            <w:instrText xml:space="preserve"> PAGEREF _Toc263767674 \h </w:instrText>
          </w:r>
          <w:r>
            <w:rPr>
              <w:noProof/>
            </w:rPr>
          </w:r>
          <w:r>
            <w:rPr>
              <w:noProof/>
            </w:rPr>
            <w:fldChar w:fldCharType="separate"/>
          </w:r>
          <w:r>
            <w:rPr>
              <w:noProof/>
            </w:rPr>
            <w:t>10</w:t>
          </w:r>
          <w:r>
            <w:rPr>
              <w:noProof/>
            </w:rPr>
            <w:fldChar w:fldCharType="end"/>
          </w:r>
        </w:p>
        <w:p w14:paraId="3D1A627D" w14:textId="3878C4CC" w:rsidR="00A93996" w:rsidRPr="006A4CBA" w:rsidRDefault="003F7A4C">
          <w:r w:rsidRPr="006A4CBA">
            <w:fldChar w:fldCharType="end"/>
          </w:r>
        </w:p>
      </w:sdtContent>
    </w:sdt>
    <w:p w14:paraId="3841389E" w14:textId="77777777" w:rsidR="003F7A4C" w:rsidRDefault="003F7A4C" w:rsidP="00401CD7">
      <w:pPr>
        <w:pStyle w:val="Heading1"/>
      </w:pPr>
      <w:bookmarkStart w:id="0" w:name="_Toc263767659"/>
      <w:r>
        <w:t>Introduction</w:t>
      </w:r>
      <w:bookmarkEnd w:id="0"/>
    </w:p>
    <w:p w14:paraId="4332E299" w14:textId="704F0B8F" w:rsidR="00C27676" w:rsidRDefault="003F7A4C" w:rsidP="003F7A4C">
      <w:pPr>
        <w:pStyle w:val="NoSpacing"/>
      </w:pPr>
      <w:r>
        <w:t xml:space="preserve">This document </w:t>
      </w:r>
      <w:r w:rsidR="00F93C27">
        <w:t>describes how</w:t>
      </w:r>
      <w:r w:rsidR="00450225">
        <w:t xml:space="preserve"> ground truth labe</w:t>
      </w:r>
      <w:r w:rsidR="00F93C27">
        <w:t xml:space="preserve">ls were </w:t>
      </w:r>
      <w:r w:rsidR="00CF7099">
        <w:t xml:space="preserve">generated </w:t>
      </w:r>
      <w:r w:rsidR="00450225">
        <w:t>for the TO4 project</w:t>
      </w:r>
      <w:r w:rsidR="00C45009">
        <w:t xml:space="preserve">. </w:t>
      </w:r>
      <w:r w:rsidR="00F93C27">
        <w:t>In general, these labels were created using MeVisLab, a public domain image processing program.</w:t>
      </w:r>
    </w:p>
    <w:p w14:paraId="6C753EA0" w14:textId="39C9FF6E" w:rsidR="00C45009" w:rsidRDefault="00CF7099" w:rsidP="00C45009">
      <w:pPr>
        <w:pStyle w:val="Heading1"/>
      </w:pPr>
      <w:bookmarkStart w:id="1" w:name="_Toc263767660"/>
      <w:r>
        <w:t>Definitions</w:t>
      </w:r>
      <w:bookmarkEnd w:id="1"/>
    </w:p>
    <w:p w14:paraId="6318643A" w14:textId="3FE5018C" w:rsidR="00CF7099" w:rsidRPr="00CF7099" w:rsidRDefault="00CF7099" w:rsidP="00CF7099">
      <w:pPr>
        <w:pStyle w:val="NoSpacing"/>
      </w:pPr>
      <w:r>
        <w:t xml:space="preserve">See </w:t>
      </w:r>
      <w:r w:rsidR="002A03D2">
        <w:t>the document entitled “</w:t>
      </w:r>
      <w:r>
        <w:t>ALERT ATR Project: Top-Level Specifications</w:t>
      </w:r>
      <w:r w:rsidR="002A03D2">
        <w:t>”</w:t>
      </w:r>
      <w:r>
        <w:t xml:space="preserve"> </w:t>
      </w:r>
      <w:r>
        <w:t>for the list of terms and acronyms for this project, as well as for details regarding targets v</w:t>
      </w:r>
      <w:r w:rsidR="002A03D2">
        <w:t>ersus</w:t>
      </w:r>
      <w:r>
        <w:t>. pseudo-targets, detection, false alarms, misses, probability of detection, probability of false alarm, recall, and precision.</w:t>
      </w:r>
    </w:p>
    <w:p w14:paraId="07862E32" w14:textId="41A6F2A8" w:rsidR="00877B8F" w:rsidRDefault="00877B8F" w:rsidP="00B07F1F">
      <w:pPr>
        <w:pStyle w:val="Heading1"/>
      </w:pPr>
      <w:bookmarkStart w:id="2" w:name="_Toc263767661"/>
      <w:r>
        <w:t>Background</w:t>
      </w:r>
      <w:bookmarkEnd w:id="2"/>
    </w:p>
    <w:p w14:paraId="3CE0BDD3" w14:textId="14DF0F96" w:rsidR="00CF7099" w:rsidRDefault="00CF7099" w:rsidP="009F0C64">
      <w:pPr>
        <w:pStyle w:val="Heading2"/>
      </w:pPr>
      <w:bookmarkStart w:id="3" w:name="_Toc263767662"/>
      <w:r>
        <w:t>Ground Truth Labeling</w:t>
      </w:r>
      <w:bookmarkEnd w:id="3"/>
    </w:p>
    <w:p w14:paraId="152B789C" w14:textId="236AB4EF" w:rsidR="00311FC4" w:rsidRDefault="00311FC4" w:rsidP="00010A4D">
      <w:pPr>
        <w:pStyle w:val="NoSpacing"/>
      </w:pPr>
      <w:r>
        <w:t xml:space="preserve">The purpose of the ALERT ATR Project (also known as Task Order 4, or TO4) is to address improvements in CT-based explosive detection equipment by developing improved ATR algorithms. An ATR algorithm takes as input a CT image containing objects, some of which are targets, and outputs a label image, which contains labels of objects for which the ATR has considered as targets. In order to assess the </w:t>
      </w:r>
      <w:r>
        <w:lastRenderedPageBreak/>
        <w:t>performance of an ATR algorithm, the label image it produces must be scored against a corresponding label image containing all targets in the corresponding CT image.</w:t>
      </w:r>
      <w:r w:rsidR="003C1380">
        <w:t xml:space="preserve"> This type of label image is referred to as the “ground truth label image.”</w:t>
      </w:r>
    </w:p>
    <w:p w14:paraId="43BDA713" w14:textId="77777777" w:rsidR="00311FC4" w:rsidRDefault="00311FC4" w:rsidP="00010A4D">
      <w:pPr>
        <w:pStyle w:val="NoSpacing"/>
      </w:pPr>
    </w:p>
    <w:p w14:paraId="4FAC0693" w14:textId="5B5543EE" w:rsidR="003C1380" w:rsidRDefault="000F7595" w:rsidP="00010A4D">
      <w:pPr>
        <w:pStyle w:val="NoSpacing"/>
      </w:pPr>
      <w:r>
        <w:t>G</w:t>
      </w:r>
      <w:r w:rsidR="003C1380">
        <w:t>round truth labeling</w:t>
      </w:r>
      <w:r w:rsidR="00E9217A">
        <w:t xml:space="preserve"> requires that </w:t>
      </w:r>
      <w:r w:rsidR="002A03D2">
        <w:t xml:space="preserve">for </w:t>
      </w:r>
      <w:r w:rsidR="00E9217A">
        <w:t xml:space="preserve">each target in a </w:t>
      </w:r>
      <w:r w:rsidR="002A03D2">
        <w:t xml:space="preserve">2D </w:t>
      </w:r>
      <w:r w:rsidR="00E9217A">
        <w:t xml:space="preserve">CT </w:t>
      </w:r>
      <w:r w:rsidR="002A03D2">
        <w:t>slice all pixels in that slice for that target must be identified and given a unique label. All the</w:t>
      </w:r>
      <w:r>
        <w:t xml:space="preserve"> labels </w:t>
      </w:r>
      <w:r w:rsidR="002A03D2">
        <w:t xml:space="preserve">for all the slices that contain the target </w:t>
      </w:r>
      <w:r>
        <w:t xml:space="preserve">are combined into a single image, called the </w:t>
      </w:r>
      <w:r>
        <w:rPr>
          <w:i/>
        </w:rPr>
        <w:t>ground truth label image</w:t>
      </w:r>
      <w:r>
        <w:t xml:space="preserve">, which is the same size (x,y, and z) as the original CT image. </w:t>
      </w:r>
      <w:r w:rsidR="002A03D2">
        <w:t xml:space="preserve">This process is denoted segmentation. </w:t>
      </w:r>
      <w:r>
        <w:t>In general, the segmentation can</w:t>
      </w:r>
      <w:r w:rsidR="003C1380">
        <w:t xml:space="preserve"> be performed using one of </w:t>
      </w:r>
      <w:r w:rsidR="009F0C64">
        <w:t xml:space="preserve">the </w:t>
      </w:r>
      <w:r w:rsidR="003C1380">
        <w:t>three</w:t>
      </w:r>
      <w:r w:rsidR="009F0C64">
        <w:t xml:space="preserve"> followi</w:t>
      </w:r>
      <w:r>
        <w:t>n</w:t>
      </w:r>
      <w:r w:rsidR="009F0C64">
        <w:t>g</w:t>
      </w:r>
      <w:r w:rsidR="003C1380">
        <w:t xml:space="preserve"> methods:</w:t>
      </w:r>
    </w:p>
    <w:p w14:paraId="10105B79" w14:textId="77777777" w:rsidR="003C1380" w:rsidRDefault="003C1380" w:rsidP="00010A4D">
      <w:pPr>
        <w:pStyle w:val="NoSpacing"/>
      </w:pPr>
    </w:p>
    <w:p w14:paraId="5E91DB71" w14:textId="619D748D" w:rsidR="003C1380" w:rsidRDefault="003C1380" w:rsidP="003C1380">
      <w:pPr>
        <w:pStyle w:val="NoSpacing"/>
        <w:numPr>
          <w:ilvl w:val="0"/>
          <w:numId w:val="31"/>
        </w:numPr>
      </w:pPr>
      <w:r>
        <w:t>Automatic segmentation</w:t>
      </w:r>
    </w:p>
    <w:p w14:paraId="10B096FF" w14:textId="067F0317" w:rsidR="003C1380" w:rsidRDefault="003C1380" w:rsidP="003C1380">
      <w:pPr>
        <w:pStyle w:val="NoSpacing"/>
        <w:numPr>
          <w:ilvl w:val="0"/>
          <w:numId w:val="31"/>
        </w:numPr>
      </w:pPr>
      <w:r>
        <w:t>Manual segmentation</w:t>
      </w:r>
    </w:p>
    <w:p w14:paraId="70945E7E" w14:textId="73333522" w:rsidR="003C1380" w:rsidRDefault="003C1380" w:rsidP="003C1380">
      <w:pPr>
        <w:pStyle w:val="NoSpacing"/>
        <w:numPr>
          <w:ilvl w:val="0"/>
          <w:numId w:val="31"/>
        </w:numPr>
      </w:pPr>
      <w:r>
        <w:t>Semi-automated segmentation</w:t>
      </w:r>
    </w:p>
    <w:p w14:paraId="0CE216D0" w14:textId="77777777" w:rsidR="003C1380" w:rsidRDefault="003C1380" w:rsidP="003C1380">
      <w:pPr>
        <w:pStyle w:val="NoSpacing"/>
      </w:pPr>
    </w:p>
    <w:p w14:paraId="5891F397" w14:textId="711BDDB2" w:rsidR="003C1380" w:rsidRDefault="003C1380" w:rsidP="003C1380">
      <w:pPr>
        <w:pStyle w:val="NoSpacing"/>
      </w:pPr>
      <w:r>
        <w:t>The first method is not a viable option, since no known automated segmentation method is able to provide sufficient performance in segmenting any given object type from airline luggage. This is due to a number of reasons, including splitting of objects as a result of image artifacts (beam-hardening, metal strea</w:t>
      </w:r>
      <w:r w:rsidR="00893FCF">
        <w:t xml:space="preserve">k and shading artifacts) and </w:t>
      </w:r>
      <w:r>
        <w:t>merging of physically touching objects with similar CT numbers</w:t>
      </w:r>
      <w:r w:rsidR="00893FCF">
        <w:t>.</w:t>
      </w:r>
      <w:r w:rsidR="009F0C64">
        <w:t xml:space="preserve"> </w:t>
      </w:r>
      <w:r>
        <w:t>Indeed, improving automated segmentation techniques is a major goal of TO4.</w:t>
      </w:r>
    </w:p>
    <w:p w14:paraId="61DA4D1E" w14:textId="77777777" w:rsidR="003C1380" w:rsidRDefault="003C1380" w:rsidP="003C1380">
      <w:pPr>
        <w:pStyle w:val="NoSpacing"/>
      </w:pPr>
    </w:p>
    <w:p w14:paraId="7A7FBAE2" w14:textId="5514E681" w:rsidR="003C1380" w:rsidRDefault="003C1380" w:rsidP="003C1380">
      <w:pPr>
        <w:pStyle w:val="NoSpacing"/>
      </w:pPr>
      <w:r>
        <w:t>The second method requires manual segmentation of each target in each slice of an image, making this approach prohibitively time-consuming</w:t>
      </w:r>
      <w:r w:rsidR="002A03D2">
        <w:t xml:space="preserve"> or prohibitively expensive.</w:t>
      </w:r>
    </w:p>
    <w:p w14:paraId="69E22892" w14:textId="77777777" w:rsidR="003C1380" w:rsidRDefault="003C1380" w:rsidP="003C1380">
      <w:pPr>
        <w:pStyle w:val="NoSpacing"/>
      </w:pPr>
    </w:p>
    <w:p w14:paraId="11DA73E5" w14:textId="1FBB2236" w:rsidR="003C1380" w:rsidRDefault="003C1380" w:rsidP="003C1380">
      <w:pPr>
        <w:pStyle w:val="NoSpacing"/>
      </w:pPr>
      <w:r>
        <w:t>The third method is the middle ground between the first two. Semi-automated techniques a</w:t>
      </w:r>
      <w:r w:rsidR="00893FCF">
        <w:t xml:space="preserve">llow the human user to segment the objects known to be targets. The computer-assisted aspect of the tool can speed up the segmentation process by guiding the contours being drawn by the user and by </w:t>
      </w:r>
      <w:r w:rsidR="009F0C64">
        <w:t>i</w:t>
      </w:r>
      <w:r w:rsidR="00893FCF">
        <w:t>nterpolating contours for an object across slices.</w:t>
      </w:r>
    </w:p>
    <w:p w14:paraId="691C3354" w14:textId="48F4CF22" w:rsidR="009F0C64" w:rsidRDefault="00E9217A" w:rsidP="00E9217A">
      <w:pPr>
        <w:pStyle w:val="Heading2"/>
      </w:pPr>
      <w:bookmarkStart w:id="4" w:name="_Toc263767663"/>
      <w:r>
        <w:t>Selecting a Ground Truth Labeling Tool</w:t>
      </w:r>
      <w:bookmarkEnd w:id="4"/>
    </w:p>
    <w:p w14:paraId="64D53F79" w14:textId="0CF580DA" w:rsidR="00010A4D" w:rsidRDefault="00E9217A" w:rsidP="00010A4D">
      <w:pPr>
        <w:pStyle w:val="NoSpacing"/>
      </w:pPr>
      <w:r>
        <w:t>Several</w:t>
      </w:r>
      <w:r w:rsidR="00010A4D">
        <w:t xml:space="preserve"> free visualization and processing software packages</w:t>
      </w:r>
      <w:r>
        <w:t xml:space="preserve"> [</w:t>
      </w:r>
      <w:r w:rsidR="001B2054">
        <w:t>1</w:t>
      </w:r>
      <w:r>
        <w:t>][</w:t>
      </w:r>
      <w:r w:rsidR="001B2054">
        <w:t>2</w:t>
      </w:r>
      <w:r>
        <w:t>][</w:t>
      </w:r>
      <w:r w:rsidR="001B2054">
        <w:t>3</w:t>
      </w:r>
      <w:r>
        <w:t>]</w:t>
      </w:r>
      <w:r w:rsidR="00010A4D">
        <w:t xml:space="preserve"> were investigated</w:t>
      </w:r>
      <w:r>
        <w:t xml:space="preserve"> by Seemeen Karimi during Task Order 1</w:t>
      </w:r>
      <w:r w:rsidR="000F7595">
        <w:t>:</w:t>
      </w:r>
      <w:r>
        <w:t xml:space="preserve"> </w:t>
      </w:r>
      <w:r w:rsidR="000F7595">
        <w:t>Segmentation Initiative (TO1)</w:t>
      </w:r>
      <w:r>
        <w:t>, which also required</w:t>
      </w:r>
      <w:r w:rsidR="000F7595">
        <w:t xml:space="preserve"> that</w:t>
      </w:r>
      <w:r>
        <w:t xml:space="preserve"> ground truth labeling be performed [</w:t>
      </w:r>
      <w:r w:rsidR="001B2054">
        <w:t>4</w:t>
      </w:r>
      <w:r>
        <w:t>]</w:t>
      </w:r>
      <w:r w:rsidR="00010A4D">
        <w:t xml:space="preserve">. </w:t>
      </w:r>
      <w:r>
        <w:t>Karimi reported that while these tools are simple</w:t>
      </w:r>
      <w:r w:rsidR="00010A4D">
        <w:t xml:space="preserve"> to learn</w:t>
      </w:r>
      <w:r>
        <w:t>, they do not</w:t>
      </w:r>
      <w:r w:rsidR="00010A4D">
        <w:t xml:space="preserve"> </w:t>
      </w:r>
      <w:r>
        <w:t xml:space="preserve">allow </w:t>
      </w:r>
      <w:r w:rsidR="00010A4D">
        <w:t>interpolation between contours</w:t>
      </w:r>
      <w:r w:rsidR="000F7595">
        <w:t>, a significant time-saving process</w:t>
      </w:r>
      <w:r w:rsidR="00010A4D">
        <w:t xml:space="preserve">. </w:t>
      </w:r>
      <w:r w:rsidR="000F7595">
        <w:t xml:space="preserve">In addition, Karimi concluded that some </w:t>
      </w:r>
      <w:r w:rsidR="00010A4D">
        <w:t>of these programs offer other methods for semi-automatic segmentation, but the res</w:t>
      </w:r>
      <w:r>
        <w:t>ults cannot be manually edited.</w:t>
      </w:r>
    </w:p>
    <w:p w14:paraId="050DA327" w14:textId="77777777" w:rsidR="00E9217A" w:rsidRDefault="00E9217A" w:rsidP="00010A4D">
      <w:pPr>
        <w:pStyle w:val="NoSpacing"/>
      </w:pPr>
    </w:p>
    <w:p w14:paraId="7738C138" w14:textId="64196428" w:rsidR="00E9217A" w:rsidRDefault="00E9217A" w:rsidP="00010A4D">
      <w:pPr>
        <w:pStyle w:val="NoSpacing"/>
      </w:pPr>
      <w:r>
        <w:t>Karimi chose to use the MeVisLab image processing software tools</w:t>
      </w:r>
      <w:r w:rsidR="000F7595">
        <w:t xml:space="preserve"> for ground truth labeling during TO1</w:t>
      </w:r>
      <w:r>
        <w:t xml:space="preserve">, as they allowed for </w:t>
      </w:r>
      <w:r w:rsidR="000F7595">
        <w:t>guided</w:t>
      </w:r>
      <w:r>
        <w:t xml:space="preserve"> contouring of images, as well as for interpolation of contours across image slices.</w:t>
      </w:r>
    </w:p>
    <w:p w14:paraId="1FA754D0" w14:textId="77777777" w:rsidR="000F7595" w:rsidRDefault="000F7595" w:rsidP="00010A4D">
      <w:pPr>
        <w:pStyle w:val="NoSpacing"/>
      </w:pPr>
    </w:p>
    <w:p w14:paraId="716D7AB6" w14:textId="0DF9CA87" w:rsidR="000F7595" w:rsidRDefault="000F7595" w:rsidP="00010A4D">
      <w:pPr>
        <w:pStyle w:val="NoSpacing"/>
      </w:pPr>
      <w:r>
        <w:t>For this project, we chose to use MeVisLab based on Karimi’s recommendations. In addition, we were able to modify the existing code that Karimi had created for TO1 to suit the purposes of TO4.</w:t>
      </w:r>
    </w:p>
    <w:p w14:paraId="5023FE56" w14:textId="0FE11524" w:rsidR="00E9217A" w:rsidRDefault="00E9217A" w:rsidP="00E9217A">
      <w:pPr>
        <w:pStyle w:val="Heading2"/>
      </w:pPr>
      <w:bookmarkStart w:id="5" w:name="_Toc263767664"/>
      <w:r>
        <w:t>MeVisLab</w:t>
      </w:r>
      <w:bookmarkEnd w:id="5"/>
    </w:p>
    <w:p w14:paraId="3E402639" w14:textId="77777777" w:rsidR="00450225" w:rsidRPr="00FA5C56" w:rsidRDefault="00450225" w:rsidP="00450225">
      <w:pPr>
        <w:pStyle w:val="NoSpacing"/>
      </w:pPr>
      <w:r>
        <w:t xml:space="preserve">The MeVisLab image processing software provides an image viewer and image processing tools that enable computer-assisted segmentation. </w:t>
      </w:r>
      <w:r w:rsidRPr="00FA5C56">
        <w:t xml:space="preserve">MeVisLab is being developed and used by </w:t>
      </w:r>
      <w:r w:rsidR="00AB508E">
        <w:fldChar w:fldCharType="begin"/>
      </w:r>
      <w:r w:rsidR="00AB508E">
        <w:instrText xml:space="preserve"> HYPERLINK "http://www.mevis.de/mms" \t "_blank" </w:instrText>
      </w:r>
      <w:r w:rsidR="00AB508E">
        <w:fldChar w:fldCharType="separate"/>
      </w:r>
      <w:r w:rsidRPr="00FA5C56">
        <w:t>MeVis Medical Solutions AG</w:t>
      </w:r>
      <w:r w:rsidR="00AB508E">
        <w:fldChar w:fldCharType="end"/>
      </w:r>
      <w:r w:rsidRPr="00FA5C56">
        <w:t xml:space="preserve"> and </w:t>
      </w:r>
      <w:r w:rsidR="00AB508E">
        <w:fldChar w:fldCharType="begin"/>
      </w:r>
      <w:r w:rsidR="00AB508E">
        <w:instrText xml:space="preserve"> HYPERLINK "http://www.mevis.de/mre" \t "_blank" </w:instrText>
      </w:r>
      <w:r w:rsidR="00AB508E">
        <w:fldChar w:fldCharType="separate"/>
      </w:r>
      <w:r w:rsidRPr="00FA5C56">
        <w:t>Fraunhofer MEVIS</w:t>
      </w:r>
      <w:r w:rsidR="00AB508E">
        <w:fldChar w:fldCharType="end"/>
      </w:r>
      <w:r w:rsidRPr="00FA5C56">
        <w:t xml:space="preserve"> (formerly MeVis Rese</w:t>
      </w:r>
      <w:r>
        <w:t xml:space="preserve">arch GmbH) in Bremen, Germany. </w:t>
      </w:r>
    </w:p>
    <w:p w14:paraId="3E0732B2" w14:textId="77777777" w:rsidR="00450225" w:rsidRDefault="00450225" w:rsidP="00450225">
      <w:pPr>
        <w:pStyle w:val="NoSpacing"/>
      </w:pPr>
    </w:p>
    <w:p w14:paraId="3530B646" w14:textId="5C56CCC4" w:rsidR="00450225" w:rsidRDefault="00450225" w:rsidP="00450225">
      <w:pPr>
        <w:pStyle w:val="NoSpacing"/>
      </w:pPr>
      <w:r>
        <w:lastRenderedPageBreak/>
        <w:t xml:space="preserve">An image processing task is achieved by creating a graphical program in MeVisLab. The graphical program is also called a network. The network is created of interconnected modules. Each module performs a specific operation. A module may receive input data from a module and may create output data that it passes to the next module. </w:t>
      </w:r>
      <w:r w:rsidR="00877B8F">
        <w:t>A</w:t>
      </w:r>
      <w:r>
        <w:t xml:space="preserve"> module may provide control or book-keeping functions.</w:t>
      </w:r>
    </w:p>
    <w:p w14:paraId="78CBEA80" w14:textId="77777777" w:rsidR="005853D0" w:rsidRDefault="005853D0" w:rsidP="00450225">
      <w:pPr>
        <w:pStyle w:val="NoSpacing"/>
      </w:pPr>
    </w:p>
    <w:p w14:paraId="5C0A6E13" w14:textId="34DFCE47" w:rsidR="005853D0" w:rsidRDefault="005853D0" w:rsidP="005853D0">
      <w:pPr>
        <w:pStyle w:val="NoSpacing"/>
      </w:pPr>
      <w:r>
        <w:t>The MeVisLab software can be downloaded from the following website.</w:t>
      </w:r>
    </w:p>
    <w:p w14:paraId="172DBDCD" w14:textId="77777777" w:rsidR="005853D0" w:rsidRDefault="005853D0" w:rsidP="005853D0">
      <w:pPr>
        <w:pStyle w:val="NoSpacing"/>
      </w:pPr>
    </w:p>
    <w:p w14:paraId="50D70E5B" w14:textId="77777777" w:rsidR="005853D0" w:rsidRDefault="00AB508E" w:rsidP="005853D0">
      <w:pPr>
        <w:pStyle w:val="NoSpacing"/>
      </w:pPr>
      <w:hyperlink r:id="rId10" w:history="1">
        <w:r w:rsidR="005853D0" w:rsidRPr="0089379F">
          <w:rPr>
            <w:rStyle w:val="Hyperlink"/>
          </w:rPr>
          <w:t>http://www.mevislab.de/download/</w:t>
        </w:r>
      </w:hyperlink>
    </w:p>
    <w:p w14:paraId="654E8B54" w14:textId="77777777" w:rsidR="005853D0" w:rsidRDefault="005853D0" w:rsidP="005853D0">
      <w:pPr>
        <w:pStyle w:val="NoSpacing"/>
      </w:pPr>
    </w:p>
    <w:p w14:paraId="6A47B57D" w14:textId="64621B8F" w:rsidR="005853D0" w:rsidRDefault="005853D0" w:rsidP="00450225">
      <w:pPr>
        <w:pStyle w:val="NoSpacing"/>
      </w:pPr>
      <w:r>
        <w:t>The software runs on Windows, OS X, and Linux operating systems. The Mac OS X version was used in this work.</w:t>
      </w:r>
    </w:p>
    <w:p w14:paraId="7817A21C" w14:textId="77777777" w:rsidR="003E1A83" w:rsidRDefault="003E1A83" w:rsidP="00450225">
      <w:pPr>
        <w:pStyle w:val="NoSpacing"/>
      </w:pPr>
    </w:p>
    <w:p w14:paraId="3DB2F9DE" w14:textId="604C3CEE" w:rsidR="003E1A83" w:rsidRDefault="003E1A83" w:rsidP="00450225">
      <w:pPr>
        <w:pStyle w:val="NoSpacing"/>
      </w:pPr>
      <w:r>
        <w:t>The MeVisLab forums provide additional support from the developers and can be found at</w:t>
      </w:r>
    </w:p>
    <w:p w14:paraId="70D61764" w14:textId="77777777" w:rsidR="003E1A83" w:rsidRDefault="003E1A83" w:rsidP="00450225">
      <w:pPr>
        <w:pStyle w:val="NoSpacing"/>
      </w:pPr>
    </w:p>
    <w:p w14:paraId="67CA5BFD" w14:textId="047875E2" w:rsidR="003E1A83" w:rsidRDefault="003E1A83" w:rsidP="00450225">
      <w:pPr>
        <w:pStyle w:val="NoSpacing"/>
      </w:pPr>
      <w:hyperlink r:id="rId11" w:history="1">
        <w:r w:rsidRPr="00F07001">
          <w:rPr>
            <w:rStyle w:val="Hyperlink"/>
          </w:rPr>
          <w:t>http://forum.mevis.fraunhofer.de/index.php</w:t>
        </w:r>
      </w:hyperlink>
      <w:r>
        <w:t xml:space="preserve"> </w:t>
      </w:r>
    </w:p>
    <w:p w14:paraId="22C8337D" w14:textId="04C962D2" w:rsidR="00B07F1F" w:rsidRDefault="00B07F1F" w:rsidP="00B07F1F">
      <w:pPr>
        <w:pStyle w:val="Heading1"/>
      </w:pPr>
      <w:bookmarkStart w:id="6" w:name="_Toc263767665"/>
      <w:r>
        <w:t>Ground Truth Labeling</w:t>
      </w:r>
      <w:r w:rsidR="00CF7099">
        <w:t xml:space="preserve"> using MeVisLab</w:t>
      </w:r>
      <w:bookmarkEnd w:id="6"/>
    </w:p>
    <w:p w14:paraId="2C3D780D" w14:textId="232A60E4" w:rsidR="00893FCF" w:rsidRDefault="009F0C64" w:rsidP="009F0C64">
      <w:pPr>
        <w:pStyle w:val="Heading2"/>
      </w:pPr>
      <w:bookmarkStart w:id="7" w:name="_Toc263767666"/>
      <w:r>
        <w:t>Overview</w:t>
      </w:r>
      <w:bookmarkEnd w:id="7"/>
    </w:p>
    <w:p w14:paraId="65D63F3C" w14:textId="0FB0AF44" w:rsidR="00877B8F" w:rsidRDefault="00450225" w:rsidP="00450225">
      <w:pPr>
        <w:pStyle w:val="NoSpacing"/>
      </w:pPr>
      <w:r w:rsidRPr="00877B8F">
        <w:t>We have created a computer-assisted manual segmentation network</w:t>
      </w:r>
      <w:r w:rsidR="00877B8F">
        <w:t xml:space="preserve">, called </w:t>
      </w:r>
      <w:r w:rsidR="00877B8F">
        <w:rPr>
          <w:i/>
        </w:rPr>
        <w:t>TO4 Ground Truth Segment and Labeling Network.mlab</w:t>
      </w:r>
      <w:r w:rsidR="00CF7099">
        <w:t xml:space="preserve">, which is </w:t>
      </w:r>
      <w:r w:rsidR="00B07F1F">
        <w:t>a modified version of Karimi’s network created during TO</w:t>
      </w:r>
      <w:r w:rsidR="000F7595">
        <w:t>1</w:t>
      </w:r>
      <w:r w:rsidR="00B07F1F">
        <w:t xml:space="preserve">. </w:t>
      </w:r>
      <w:r w:rsidR="004518DD">
        <w:t xml:space="preserve">The following sections outline the </w:t>
      </w:r>
      <w:r w:rsidR="009F042F">
        <w:t>basic</w:t>
      </w:r>
      <w:r w:rsidR="004518DD">
        <w:t xml:space="preserve"> steps taken to </w:t>
      </w:r>
      <w:r w:rsidR="009F042F">
        <w:t>create</w:t>
      </w:r>
      <w:r w:rsidR="004518DD">
        <w:t xml:space="preserve"> a ground truth image. Detailed step-by-step instructions are given in</w:t>
      </w:r>
      <w:r w:rsidR="00F33FBE">
        <w:t xml:space="preserve"> Section</w:t>
      </w:r>
      <w:r w:rsidR="004518DD">
        <w:t xml:space="preserve"> </w:t>
      </w:r>
      <w:r w:rsidR="00F33FBE">
        <w:fldChar w:fldCharType="begin"/>
      </w:r>
      <w:r w:rsidR="00F33FBE">
        <w:instrText xml:space="preserve"> REF _Ref257122702 \r \h </w:instrText>
      </w:r>
      <w:r w:rsidR="00F33FBE">
        <w:fldChar w:fldCharType="separate"/>
      </w:r>
      <w:r w:rsidR="00AB508E">
        <w:t>4.2</w:t>
      </w:r>
      <w:r w:rsidR="00F33FBE">
        <w:fldChar w:fldCharType="end"/>
      </w:r>
      <w:r w:rsidR="00F33FBE">
        <w:t xml:space="preserve">. </w:t>
      </w:r>
      <w:r w:rsidR="00F33FBE">
        <w:fldChar w:fldCharType="begin"/>
      </w:r>
      <w:r w:rsidR="00F33FBE">
        <w:instrText xml:space="preserve"> REF _Ref257122722 \h </w:instrText>
      </w:r>
      <w:r w:rsidR="00F33FBE">
        <w:fldChar w:fldCharType="separate"/>
      </w:r>
      <w:r w:rsidR="00AB508E">
        <w:t xml:space="preserve">Figure </w:t>
      </w:r>
      <w:r w:rsidR="00AB508E">
        <w:rPr>
          <w:noProof/>
        </w:rPr>
        <w:t>1</w:t>
      </w:r>
      <w:r w:rsidR="00F33FBE">
        <w:fldChar w:fldCharType="end"/>
      </w:r>
      <w:r w:rsidR="00F33FBE">
        <w:t xml:space="preserve"> is an image of the network in MeVisLab.</w:t>
      </w:r>
    </w:p>
    <w:p w14:paraId="7E80EE7A" w14:textId="303C77EB" w:rsidR="004518DD" w:rsidRDefault="004518DD" w:rsidP="00877B8F">
      <w:pPr>
        <w:pStyle w:val="Heading3"/>
      </w:pPr>
      <w:r>
        <w:t>Load CT Image</w:t>
      </w:r>
    </w:p>
    <w:p w14:paraId="3349C604" w14:textId="26161327" w:rsidR="004518DD" w:rsidRPr="004518DD" w:rsidRDefault="004518DD" w:rsidP="004518DD">
      <w:pPr>
        <w:pStyle w:val="NoSpacing"/>
      </w:pPr>
      <w:r>
        <w:t>The user must first load a DICOM version of a CT image containing the objects that will be labeled.</w:t>
      </w:r>
      <w:r w:rsidR="009F042F">
        <w:t xml:space="preserve"> A label image is created using the same dimensions as the CT image. To start, all pixel values of the label image are zero. Individual labels will subsequently be </w:t>
      </w:r>
      <w:r w:rsidR="003E1A83">
        <w:t>inserted in</w:t>
      </w:r>
      <w:r w:rsidR="009F042F">
        <w:t>to the label image to create the final GT label image containing all labels for all contoured objects from the given CT image.</w:t>
      </w:r>
    </w:p>
    <w:p w14:paraId="56988445" w14:textId="25985B2F" w:rsidR="00877B8F" w:rsidRDefault="00877B8F" w:rsidP="00877B8F">
      <w:pPr>
        <w:pStyle w:val="Heading3"/>
      </w:pPr>
      <w:r>
        <w:t>Segmentation (Contouring)</w:t>
      </w:r>
    </w:p>
    <w:p w14:paraId="60EECF46" w14:textId="2423E1B1" w:rsidR="00877B8F" w:rsidRDefault="00877B8F" w:rsidP="00877B8F">
      <w:pPr>
        <w:pStyle w:val="NoSpacing"/>
      </w:pPr>
      <w:r>
        <w:t>T</w:t>
      </w:r>
      <w:r w:rsidR="00450225" w:rsidRPr="00877B8F">
        <w:t xml:space="preserve">he </w:t>
      </w:r>
      <w:r>
        <w:t>network</w:t>
      </w:r>
      <w:r w:rsidR="00450225" w:rsidRPr="00877B8F">
        <w:t xml:space="preserve"> assists the operator in drawing contours</w:t>
      </w:r>
      <w:r w:rsidR="004518DD">
        <w:t xml:space="preserve"> for an object</w:t>
      </w:r>
      <w:r w:rsidR="00450225" w:rsidRPr="00877B8F">
        <w:t xml:space="preserve"> </w:t>
      </w:r>
      <w:r w:rsidR="004518DD">
        <w:t>using</w:t>
      </w:r>
      <w:r w:rsidR="00450225" w:rsidRPr="00877B8F">
        <w:t xml:space="preserve"> </w:t>
      </w:r>
      <w:r w:rsidR="004518DD">
        <w:t>underlying semi-automated segmentation techniques.</w:t>
      </w:r>
      <w:r w:rsidR="004873C1">
        <w:t xml:space="preserve"> A contour in MeVisLab is called a Contour Segmentation Object (CSO). Lists of CSOs for a given image can be saved and loaded.</w:t>
      </w:r>
      <w:r w:rsidR="004518DD">
        <w:t xml:space="preserve"> Once the user has created contours for a given object on several slices, t</w:t>
      </w:r>
      <w:r w:rsidR="00450225" w:rsidRPr="00877B8F">
        <w:t xml:space="preserve">he contours can be interpolated </w:t>
      </w:r>
      <w:r w:rsidR="004518DD">
        <w:t>across</w:t>
      </w:r>
      <w:r w:rsidR="00450225" w:rsidRPr="00877B8F">
        <w:t xml:space="preserve"> </w:t>
      </w:r>
      <w:r w:rsidR="004518DD">
        <w:t>those</w:t>
      </w:r>
      <w:r w:rsidR="00450225" w:rsidRPr="00877B8F">
        <w:t xml:space="preserve"> slices. </w:t>
      </w:r>
      <w:r w:rsidR="004518DD" w:rsidRPr="00877B8F">
        <w:t>The interpolation of contours across slices is the single largest time-saving step</w:t>
      </w:r>
      <w:r w:rsidR="004518DD">
        <w:t xml:space="preserve"> </w:t>
      </w:r>
      <w:r w:rsidR="004518DD" w:rsidRPr="00877B8F">
        <w:t>because it allows a 3D volume to be segmented by drawing contours on only a fraction of the slices</w:t>
      </w:r>
      <w:r w:rsidR="003E1A83">
        <w:t xml:space="preserve"> as opposed to each slice</w:t>
      </w:r>
      <w:r w:rsidR="004518DD" w:rsidRPr="00877B8F">
        <w:t>.</w:t>
      </w:r>
      <w:r w:rsidR="004518DD">
        <w:t xml:space="preserve"> MeVisLab’s ability to assist in drawing contours and interpolate contours on any of the three standard </w:t>
      </w:r>
      <w:r w:rsidR="003E1A83">
        <w:t xml:space="preserve">multi-planar reconstruction planes </w:t>
      </w:r>
      <w:r w:rsidR="004518DD">
        <w:t xml:space="preserve"> (transversal, sagittal, and coronal) is one of the primary reasons it was chosen as the software tool to perform ground truth labeling.</w:t>
      </w:r>
    </w:p>
    <w:p w14:paraId="449B8D11" w14:textId="15E4AA70" w:rsidR="00877B8F" w:rsidRDefault="00877B8F" w:rsidP="00877B8F">
      <w:pPr>
        <w:pStyle w:val="Heading3"/>
      </w:pPr>
      <w:r>
        <w:t>Labeling</w:t>
      </w:r>
    </w:p>
    <w:p w14:paraId="6CC1EB77" w14:textId="0F960A56" w:rsidR="00877B8F" w:rsidRDefault="00450225" w:rsidP="00877B8F">
      <w:pPr>
        <w:pStyle w:val="NoSpacing"/>
      </w:pPr>
      <w:r w:rsidRPr="00877B8F">
        <w:t xml:space="preserve">All points within the 3D </w:t>
      </w:r>
      <w:r w:rsidR="00877B8F">
        <w:t xml:space="preserve">contoured </w:t>
      </w:r>
      <w:r w:rsidR="004518DD">
        <w:t>volume</w:t>
      </w:r>
      <w:r w:rsidRPr="00877B8F">
        <w:t xml:space="preserve"> can be filled in with a single label </w:t>
      </w:r>
      <w:r w:rsidR="00B07F1F">
        <w:t>(</w:t>
      </w:r>
      <w:r w:rsidR="004518DD">
        <w:t xml:space="preserve">mask) </w:t>
      </w:r>
      <w:r w:rsidRPr="00877B8F">
        <w:t>value.</w:t>
      </w:r>
      <w:r w:rsidR="003E1A83">
        <w:t xml:space="preserve"> The label values used were the target IDs specified in the object/packing database.</w:t>
      </w:r>
      <w:r w:rsidRPr="00877B8F">
        <w:t xml:space="preserve"> In the case of multiple objects of interest, the individual objects can be separately labeled and combined together into the</w:t>
      </w:r>
      <w:r w:rsidR="00877B8F" w:rsidRPr="00877B8F">
        <w:t xml:space="preserve"> ground</w:t>
      </w:r>
      <w:r w:rsidRPr="00877B8F">
        <w:t xml:space="preserve"> truth</w:t>
      </w:r>
      <w:r w:rsidR="00877B8F">
        <w:t xml:space="preserve"> label</w:t>
      </w:r>
      <w:r w:rsidR="004518DD">
        <w:t xml:space="preserve"> image.</w:t>
      </w:r>
    </w:p>
    <w:p w14:paraId="623A4C93" w14:textId="029EFE79" w:rsidR="004518DD" w:rsidRDefault="004518DD" w:rsidP="004518DD">
      <w:pPr>
        <w:pStyle w:val="Heading3"/>
      </w:pPr>
      <w:r>
        <w:lastRenderedPageBreak/>
        <w:t>Region Growing</w:t>
      </w:r>
    </w:p>
    <w:p w14:paraId="71988123" w14:textId="63B94A68" w:rsidR="004518DD" w:rsidRPr="004518DD" w:rsidRDefault="004518DD" w:rsidP="004518DD">
      <w:pPr>
        <w:pStyle w:val="NoSpacing"/>
      </w:pPr>
      <w:r>
        <w:t>Reg</w:t>
      </w:r>
      <w:r w:rsidR="009F042F">
        <w:t xml:space="preserve">ion growing may be used to </w:t>
      </w:r>
      <w:r w:rsidR="003E1A83">
        <w:t>make</w:t>
      </w:r>
      <w:r w:rsidR="009F042F">
        <w:t xml:space="preserve"> </w:t>
      </w:r>
      <w:r>
        <w:t>the label</w:t>
      </w:r>
      <w:r w:rsidR="003E1A83">
        <w:t xml:space="preserve"> more accurate</w:t>
      </w:r>
      <w:r>
        <w:t>. For example, if an object contains a hole in the center, it may be easier to contour and</w:t>
      </w:r>
      <w:r w:rsidR="009F042F">
        <w:t xml:space="preserve"> label the entire object (including the hole) and then use region growing with appropriate threshold values such that the hole is not included in the label.</w:t>
      </w:r>
    </w:p>
    <w:p w14:paraId="67A1D244" w14:textId="14D10C23" w:rsidR="00877B8F" w:rsidRDefault="009F042F" w:rsidP="009F042F">
      <w:pPr>
        <w:pStyle w:val="Heading3"/>
      </w:pPr>
      <w:r>
        <w:t>Add Individual Labels to Label Image</w:t>
      </w:r>
    </w:p>
    <w:p w14:paraId="458184D0" w14:textId="7EEFC5D0" w:rsidR="009F042F" w:rsidRDefault="009F042F" w:rsidP="00450225">
      <w:pPr>
        <w:pStyle w:val="NoSpacing"/>
      </w:pPr>
      <w:r>
        <w:t xml:space="preserve">Once a label has been created for a single object, it can be </w:t>
      </w:r>
      <w:r w:rsidR="003E1A83">
        <w:t>inserted</w:t>
      </w:r>
      <w:r>
        <w:t xml:space="preserve"> to the label image. The user then continues to label additional objects and add them to the label image.</w:t>
      </w:r>
    </w:p>
    <w:p w14:paraId="7B09A9B0" w14:textId="6837DE60" w:rsidR="009F042F" w:rsidRDefault="009F042F" w:rsidP="009F042F">
      <w:pPr>
        <w:pStyle w:val="Heading3"/>
      </w:pPr>
      <w:r>
        <w:t>Save GT Label Image</w:t>
      </w:r>
    </w:p>
    <w:p w14:paraId="7EAD9750" w14:textId="0DB094C0" w:rsidR="00F33FBE" w:rsidRDefault="009F042F" w:rsidP="00450225">
      <w:pPr>
        <w:pStyle w:val="NoSpacing"/>
        <w:sectPr w:rsidR="00F33FBE" w:rsidSect="0052590C">
          <w:headerReference w:type="default" r:id="rId12"/>
          <w:footerReference w:type="default" r:id="rId13"/>
          <w:pgSz w:w="12240" w:h="15840" w:code="1"/>
          <w:pgMar w:top="1440" w:right="1440" w:bottom="1440" w:left="1440" w:header="720" w:footer="720" w:gutter="0"/>
          <w:cols w:space="720"/>
          <w:titlePg/>
          <w:docGrid w:linePitch="360"/>
        </w:sectPr>
      </w:pPr>
      <w:r>
        <w:t xml:space="preserve">Once all desired objects have been labeled and added to the label image, the </w:t>
      </w:r>
      <w:r w:rsidR="005853D0">
        <w:t>user saves the label image in .raw format (16-bit unsigned short).</w:t>
      </w:r>
      <w:r w:rsidR="003E1A83">
        <w:t xml:space="preserve"> Images can then be converted from .raw to .fits format using the </w:t>
      </w:r>
      <w:r w:rsidR="003E1A83" w:rsidRPr="003E1A83">
        <w:rPr>
          <w:i/>
        </w:rPr>
        <w:t>raw2fits</w:t>
      </w:r>
      <w:r w:rsidR="003E1A83">
        <w:t xml:space="preserve"> conversion tool distributed as part of the TO4 Software Tools (see the document entitled “TO4 Software Tools Spec”), and gzipped using </w:t>
      </w:r>
      <w:r w:rsidR="003E1A83">
        <w:rPr>
          <w:i/>
        </w:rPr>
        <w:t>gzip</w:t>
      </w:r>
      <w:r w:rsidR="003E1A83">
        <w:t xml:space="preserve"> to produce a fits.gz format.</w:t>
      </w:r>
    </w:p>
    <w:p w14:paraId="0BEB8942" w14:textId="5216FC27" w:rsidR="00F33FBE" w:rsidRDefault="00D760A2" w:rsidP="00F33FBE">
      <w:pPr>
        <w:pStyle w:val="NoSpacing"/>
        <w:keepNext/>
      </w:pPr>
      <w:r>
        <w:rPr>
          <w:noProof/>
        </w:rPr>
        <w:lastRenderedPageBreak/>
        <w:drawing>
          <wp:inline distT="0" distB="0" distL="0" distR="0" wp14:anchorId="56D43A42" wp14:editId="67825780">
            <wp:extent cx="8229600" cy="568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4 GT Network.png"/>
                    <pic:cNvPicPr/>
                  </pic:nvPicPr>
                  <pic:blipFill>
                    <a:blip r:embed="rId14">
                      <a:extLst>
                        <a:ext uri="{28A0092B-C50C-407E-A947-70E740481C1C}">
                          <a14:useLocalDpi xmlns:a14="http://schemas.microsoft.com/office/drawing/2010/main" val="0"/>
                        </a:ext>
                      </a:extLst>
                    </a:blip>
                    <a:stretch>
                      <a:fillRect/>
                    </a:stretch>
                  </pic:blipFill>
                  <pic:spPr>
                    <a:xfrm>
                      <a:off x="0" y="0"/>
                      <a:ext cx="8229600" cy="5680075"/>
                    </a:xfrm>
                    <a:prstGeom prst="rect">
                      <a:avLst/>
                    </a:prstGeom>
                  </pic:spPr>
                </pic:pic>
              </a:graphicData>
            </a:graphic>
          </wp:inline>
        </w:drawing>
      </w:r>
    </w:p>
    <w:p w14:paraId="55C855FD" w14:textId="177D9296" w:rsidR="00F33FBE" w:rsidRDefault="00F33FBE" w:rsidP="00FB3964">
      <w:pPr>
        <w:pStyle w:val="Caption"/>
        <w:jc w:val="center"/>
        <w:sectPr w:rsidR="00F33FBE" w:rsidSect="00F33FBE">
          <w:pgSz w:w="15840" w:h="12240" w:orient="landscape" w:code="1"/>
          <w:pgMar w:top="1440" w:right="1440" w:bottom="1440" w:left="1440" w:header="720" w:footer="720" w:gutter="0"/>
          <w:cols w:space="720"/>
          <w:titlePg/>
          <w:docGrid w:linePitch="360"/>
        </w:sectPr>
      </w:pPr>
      <w:bookmarkStart w:id="8" w:name="_Ref257122722"/>
      <w:r>
        <w:t xml:space="preserve">Figure </w:t>
      </w:r>
      <w:fldSimple w:instr=" SEQ Figure \* ARABIC ">
        <w:r w:rsidR="00AB508E">
          <w:rPr>
            <w:noProof/>
          </w:rPr>
          <w:t>1</w:t>
        </w:r>
      </w:fldSimple>
      <w:bookmarkEnd w:id="8"/>
      <w:r>
        <w:t>: TO4 Ground Truth Segment and Labeling Network</w:t>
      </w:r>
    </w:p>
    <w:p w14:paraId="28FD7D87" w14:textId="7413F472" w:rsidR="001F76A9" w:rsidRDefault="001F76A9" w:rsidP="00B07F1F">
      <w:pPr>
        <w:pStyle w:val="Heading2"/>
      </w:pPr>
      <w:bookmarkStart w:id="9" w:name="_Ref257122702"/>
      <w:bookmarkStart w:id="10" w:name="_Toc263767667"/>
      <w:r>
        <w:lastRenderedPageBreak/>
        <w:t>Instructions for Use</w:t>
      </w:r>
      <w:bookmarkEnd w:id="9"/>
      <w:bookmarkEnd w:id="10"/>
    </w:p>
    <w:p w14:paraId="4930A297" w14:textId="6208EBAB" w:rsidR="001F76A9" w:rsidRDefault="003226A5" w:rsidP="001F76A9">
      <w:pPr>
        <w:pStyle w:val="NoSpacing"/>
      </w:pPr>
      <w:r>
        <w:t xml:space="preserve">NOTE: </w:t>
      </w:r>
      <w:r w:rsidR="001E1A27">
        <w:t>The step numbers of these instruction</w:t>
      </w:r>
      <w:r w:rsidR="004873C1">
        <w:t>s</w:t>
      </w:r>
      <w:r w:rsidR="001E1A27">
        <w:t xml:space="preserve"> coincide with the numbers of the </w:t>
      </w:r>
      <w:r w:rsidR="003E1A83">
        <w:t xml:space="preserve">groups with named headings </w:t>
      </w:r>
      <w:r w:rsidR="00AB508E">
        <w:t>i</w:t>
      </w:r>
      <w:bookmarkStart w:id="11" w:name="_GoBack"/>
      <w:bookmarkEnd w:id="11"/>
      <w:r w:rsidR="001E1A27">
        <w:t>n the network</w:t>
      </w:r>
      <w:r w:rsidR="003E1A83">
        <w:t xml:space="preserve"> (see </w:t>
      </w:r>
      <w:r w:rsidR="003E1A83">
        <w:fldChar w:fldCharType="begin"/>
      </w:r>
      <w:r w:rsidR="003E1A83">
        <w:instrText xml:space="preserve"> REF _Ref257122722 \h </w:instrText>
      </w:r>
      <w:r w:rsidR="003E1A83">
        <w:fldChar w:fldCharType="separate"/>
      </w:r>
      <w:r w:rsidR="00AB508E">
        <w:t xml:space="preserve">Figure </w:t>
      </w:r>
      <w:r w:rsidR="00AB508E">
        <w:rPr>
          <w:noProof/>
        </w:rPr>
        <w:t>1</w:t>
      </w:r>
      <w:r w:rsidR="003E1A83">
        <w:fldChar w:fldCharType="end"/>
      </w:r>
      <w:r w:rsidR="003E1A83">
        <w:t>)</w:t>
      </w:r>
      <w:r w:rsidR="001E1A27">
        <w:t>.</w:t>
      </w:r>
    </w:p>
    <w:p w14:paraId="69DA6874" w14:textId="77777777" w:rsidR="001F76A9" w:rsidRPr="00B103F3" w:rsidRDefault="001F76A9" w:rsidP="001F76A9">
      <w:pPr>
        <w:pStyle w:val="NoSpacing"/>
      </w:pPr>
    </w:p>
    <w:p w14:paraId="21994108" w14:textId="77777777" w:rsidR="001E1A27" w:rsidRDefault="001F76A9" w:rsidP="00B103F3">
      <w:pPr>
        <w:pStyle w:val="NormalWeb"/>
        <w:numPr>
          <w:ilvl w:val="0"/>
          <w:numId w:val="20"/>
        </w:numPr>
        <w:spacing w:before="0" w:beforeAutospacing="0" w:after="0" w:afterAutospacing="0"/>
        <w:rPr>
          <w:rFonts w:asciiTheme="minorHAnsi" w:hAnsiTheme="minorHAnsi"/>
          <w:sz w:val="22"/>
          <w:szCs w:val="22"/>
        </w:rPr>
      </w:pPr>
      <w:r w:rsidRPr="00B103F3">
        <w:rPr>
          <w:rFonts w:asciiTheme="minorHAnsi" w:hAnsiTheme="minorHAnsi"/>
          <w:sz w:val="22"/>
          <w:szCs w:val="22"/>
        </w:rPr>
        <w:t xml:space="preserve">Load </w:t>
      </w:r>
      <w:r w:rsidR="00B103F3" w:rsidRPr="00B103F3">
        <w:rPr>
          <w:rFonts w:asciiTheme="minorHAnsi" w:hAnsiTheme="minorHAnsi"/>
          <w:sz w:val="22"/>
          <w:szCs w:val="22"/>
        </w:rPr>
        <w:t>a</w:t>
      </w:r>
      <w:r w:rsidRPr="00B103F3">
        <w:rPr>
          <w:rFonts w:asciiTheme="minorHAnsi" w:hAnsiTheme="minorHAnsi"/>
          <w:sz w:val="22"/>
          <w:szCs w:val="22"/>
        </w:rPr>
        <w:t xml:space="preserve"> CT DICOM image</w:t>
      </w:r>
      <w:r w:rsidR="00B103F3" w:rsidRPr="00B103F3">
        <w:rPr>
          <w:rFonts w:asciiTheme="minorHAnsi" w:hAnsiTheme="minorHAnsi"/>
          <w:sz w:val="22"/>
          <w:szCs w:val="22"/>
        </w:rPr>
        <w:t xml:space="preserve"> using the “Load_CT_DICOM_File” module</w:t>
      </w:r>
      <w:r w:rsidRPr="00B103F3">
        <w:rPr>
          <w:rFonts w:asciiTheme="minorHAnsi" w:hAnsiTheme="minorHAnsi"/>
          <w:sz w:val="22"/>
          <w:szCs w:val="22"/>
        </w:rPr>
        <w:t>.</w:t>
      </w:r>
      <w:r w:rsidR="00B103F3" w:rsidRPr="00B103F3">
        <w:rPr>
          <w:rFonts w:asciiTheme="minorHAnsi" w:hAnsiTheme="minorHAnsi"/>
          <w:sz w:val="22"/>
          <w:szCs w:val="22"/>
        </w:rPr>
        <w:t xml:space="preserve"> </w:t>
      </w:r>
      <w:r w:rsidR="001E1A27">
        <w:rPr>
          <w:rFonts w:asciiTheme="minorHAnsi" w:hAnsiTheme="minorHAnsi"/>
          <w:sz w:val="22"/>
          <w:szCs w:val="22"/>
        </w:rPr>
        <w:t>To load the CT image, browse to the location of the file and select OK. Then click the “Clear Log + Import” button.</w:t>
      </w:r>
      <w:r w:rsidR="001E1A27" w:rsidRPr="00B103F3">
        <w:rPr>
          <w:rFonts w:asciiTheme="minorHAnsi" w:hAnsiTheme="minorHAnsi"/>
          <w:sz w:val="22"/>
          <w:szCs w:val="22"/>
        </w:rPr>
        <w:t xml:space="preserve"> </w:t>
      </w:r>
    </w:p>
    <w:p w14:paraId="049FF826" w14:textId="77777777" w:rsidR="001E1A27" w:rsidRDefault="001E1A27" w:rsidP="001E1A27">
      <w:pPr>
        <w:pStyle w:val="NormalWeb"/>
        <w:spacing w:before="0" w:beforeAutospacing="0" w:after="0" w:afterAutospacing="0"/>
        <w:ind w:left="720"/>
        <w:rPr>
          <w:rFonts w:asciiTheme="minorHAnsi" w:hAnsiTheme="minorHAnsi"/>
          <w:sz w:val="22"/>
          <w:szCs w:val="22"/>
        </w:rPr>
      </w:pPr>
    </w:p>
    <w:p w14:paraId="0DA06AD4" w14:textId="4FA63860" w:rsidR="00B103F3" w:rsidRDefault="004E61A9" w:rsidP="001E1A27">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WARNING</w:t>
      </w:r>
      <w:r w:rsidR="00B103F3" w:rsidRPr="00B103F3">
        <w:rPr>
          <w:rFonts w:asciiTheme="minorHAnsi" w:hAnsiTheme="minorHAnsi"/>
          <w:sz w:val="22"/>
          <w:szCs w:val="22"/>
        </w:rPr>
        <w:t xml:space="preserve">: If trying to load an image comprising multiple single-slice DICOM files, MeVisLab seems to load the image in reverse order, i.e. the first slice is the last slice. To avoid this, load the image as a single DICOM file containing all slices of the image. To convert multiple single-slice DICOM files to a single multi-slice DICOM file, use the Tudor DICOM package [found here: </w:t>
      </w:r>
      <w:hyperlink r:id="rId15" w:history="1">
        <w:r w:rsidR="00B103F3" w:rsidRPr="00B103F3">
          <w:rPr>
            <w:rStyle w:val="Hyperlink"/>
            <w:rFonts w:asciiTheme="minorHAnsi" w:hAnsiTheme="minorHAnsi"/>
            <w:sz w:val="22"/>
            <w:szCs w:val="22"/>
          </w:rPr>
          <w:t>http://santec.tudor.lu/project/dicom</w:t>
        </w:r>
      </w:hyperlink>
      <w:r w:rsidR="00B103F3" w:rsidRPr="00B103F3">
        <w:rPr>
          <w:rFonts w:asciiTheme="minorHAnsi" w:hAnsiTheme="minorHAnsi"/>
          <w:sz w:val="22"/>
          <w:szCs w:val="22"/>
        </w:rPr>
        <w:t>] for ImageJ</w:t>
      </w:r>
      <w:r w:rsidR="001E1A27">
        <w:rPr>
          <w:rFonts w:asciiTheme="minorHAnsi" w:hAnsiTheme="minorHAnsi"/>
          <w:sz w:val="22"/>
          <w:szCs w:val="22"/>
        </w:rPr>
        <w:t>.</w:t>
      </w:r>
    </w:p>
    <w:p w14:paraId="4C5AB94A" w14:textId="77777777" w:rsidR="00B103F3" w:rsidRDefault="00B103F3" w:rsidP="00B103F3">
      <w:pPr>
        <w:pStyle w:val="NormalWeb"/>
        <w:spacing w:before="0" w:beforeAutospacing="0" w:after="0" w:afterAutospacing="0"/>
        <w:ind w:left="720"/>
        <w:rPr>
          <w:rFonts w:asciiTheme="minorHAnsi" w:hAnsiTheme="minorHAnsi"/>
          <w:sz w:val="22"/>
          <w:szCs w:val="22"/>
        </w:rPr>
      </w:pPr>
    </w:p>
    <w:p w14:paraId="15FD19D7" w14:textId="2C46D599" w:rsidR="004E61A9" w:rsidRDefault="001E1A27" w:rsidP="001E1A27">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Double click the “ImageROIsFileCache” and click “Update Reference Image.” This creates a zeroed out label image with the same di</w:t>
      </w:r>
      <w:r w:rsidR="004E61A9">
        <w:rPr>
          <w:rFonts w:asciiTheme="minorHAnsi" w:hAnsiTheme="minorHAnsi"/>
          <w:sz w:val="22"/>
          <w:szCs w:val="22"/>
        </w:rPr>
        <w:t xml:space="preserve">mensions as the input CT image. Labels will be added to this image, and </w:t>
      </w:r>
      <w:r w:rsidR="003226A5">
        <w:rPr>
          <w:rFonts w:asciiTheme="minorHAnsi" w:hAnsiTheme="minorHAnsi"/>
          <w:sz w:val="22"/>
          <w:szCs w:val="22"/>
        </w:rPr>
        <w:t>the final aggregated label image will</w:t>
      </w:r>
      <w:r w:rsidR="004E61A9">
        <w:rPr>
          <w:rFonts w:asciiTheme="minorHAnsi" w:hAnsiTheme="minorHAnsi"/>
          <w:sz w:val="22"/>
          <w:szCs w:val="22"/>
        </w:rPr>
        <w:t xml:space="preserve"> eventually be saved as </w:t>
      </w:r>
      <w:r w:rsidR="003226A5">
        <w:rPr>
          <w:rFonts w:asciiTheme="minorHAnsi" w:hAnsiTheme="minorHAnsi"/>
          <w:sz w:val="22"/>
          <w:szCs w:val="22"/>
        </w:rPr>
        <w:t xml:space="preserve">the </w:t>
      </w:r>
      <w:r w:rsidR="004E61A9">
        <w:rPr>
          <w:rFonts w:asciiTheme="minorHAnsi" w:hAnsiTheme="minorHAnsi"/>
          <w:sz w:val="22"/>
          <w:szCs w:val="22"/>
        </w:rPr>
        <w:t>GT label image.</w:t>
      </w:r>
    </w:p>
    <w:p w14:paraId="6CB4D817" w14:textId="77777777" w:rsidR="004E61A9" w:rsidRDefault="004E61A9" w:rsidP="001E1A27">
      <w:pPr>
        <w:pStyle w:val="NormalWeb"/>
        <w:spacing w:before="0" w:beforeAutospacing="0" w:after="0" w:afterAutospacing="0"/>
        <w:ind w:left="720"/>
        <w:rPr>
          <w:rFonts w:asciiTheme="minorHAnsi" w:hAnsiTheme="minorHAnsi"/>
          <w:sz w:val="22"/>
          <w:szCs w:val="22"/>
        </w:rPr>
      </w:pPr>
    </w:p>
    <w:p w14:paraId="3C1782FE" w14:textId="03915BB6" w:rsidR="001F76A9" w:rsidRDefault="001E1A27" w:rsidP="001E1A27">
      <w:pPr>
        <w:pStyle w:val="NormalWeb"/>
        <w:spacing w:before="0" w:beforeAutospacing="0" w:after="0" w:afterAutospacing="0"/>
        <w:ind w:left="720"/>
        <w:rPr>
          <w:rFonts w:asciiTheme="minorHAnsi" w:hAnsiTheme="minorHAnsi"/>
          <w:sz w:val="22"/>
          <w:szCs w:val="22"/>
        </w:rPr>
      </w:pPr>
      <w:r w:rsidRPr="001E1A27">
        <w:rPr>
          <w:rFonts w:asciiTheme="minorHAnsi" w:hAnsiTheme="minorHAnsi"/>
          <w:b/>
          <w:sz w:val="22"/>
          <w:szCs w:val="22"/>
          <w:u w:val="single"/>
        </w:rPr>
        <w:t>NOTE</w:t>
      </w:r>
      <w:r>
        <w:rPr>
          <w:rFonts w:asciiTheme="minorHAnsi" w:hAnsiTheme="minorHAnsi"/>
          <w:sz w:val="22"/>
          <w:szCs w:val="22"/>
        </w:rPr>
        <w:t xml:space="preserve">: </w:t>
      </w:r>
      <w:r w:rsidR="004E61A9">
        <w:rPr>
          <w:rFonts w:asciiTheme="minorHAnsi" w:hAnsiTheme="minorHAnsi"/>
          <w:sz w:val="22"/>
          <w:szCs w:val="22"/>
        </w:rPr>
        <w:t>Updating the Reference Image is</w:t>
      </w:r>
      <w:r>
        <w:rPr>
          <w:rFonts w:asciiTheme="minorHAnsi" w:hAnsiTheme="minorHAnsi"/>
          <w:sz w:val="22"/>
          <w:szCs w:val="22"/>
        </w:rPr>
        <w:t xml:space="preserve"> only done </w:t>
      </w:r>
      <w:r w:rsidR="004E61A9">
        <w:rPr>
          <w:rFonts w:asciiTheme="minorHAnsi" w:hAnsiTheme="minorHAnsi"/>
          <w:sz w:val="22"/>
          <w:szCs w:val="22"/>
        </w:rPr>
        <w:t>the first time</w:t>
      </w:r>
      <w:r>
        <w:rPr>
          <w:rFonts w:asciiTheme="minorHAnsi" w:hAnsiTheme="minorHAnsi"/>
          <w:sz w:val="22"/>
          <w:szCs w:val="22"/>
        </w:rPr>
        <w:t xml:space="preserve"> </w:t>
      </w:r>
      <w:r w:rsidR="004E61A9">
        <w:rPr>
          <w:rFonts w:asciiTheme="minorHAnsi" w:hAnsiTheme="minorHAnsi"/>
          <w:sz w:val="22"/>
          <w:szCs w:val="22"/>
        </w:rPr>
        <w:t>a</w:t>
      </w:r>
      <w:r>
        <w:rPr>
          <w:rFonts w:asciiTheme="minorHAnsi" w:hAnsiTheme="minorHAnsi"/>
          <w:sz w:val="22"/>
          <w:szCs w:val="22"/>
        </w:rPr>
        <w:t xml:space="preserve"> CT image is loaded</w:t>
      </w:r>
      <w:r w:rsidR="004E61A9">
        <w:rPr>
          <w:rFonts w:asciiTheme="minorHAnsi" w:hAnsiTheme="minorHAnsi"/>
          <w:sz w:val="22"/>
          <w:szCs w:val="22"/>
        </w:rPr>
        <w:t>. Clicking “Update Reference Image” after labels have been added will zero out the image.</w:t>
      </w:r>
      <w:r>
        <w:rPr>
          <w:rFonts w:asciiTheme="minorHAnsi" w:hAnsiTheme="minorHAnsi"/>
          <w:sz w:val="22"/>
          <w:szCs w:val="22"/>
        </w:rPr>
        <w:t xml:space="preserve"> </w:t>
      </w:r>
    </w:p>
    <w:p w14:paraId="73920F74" w14:textId="77777777" w:rsidR="001E1A27" w:rsidRDefault="001E1A27" w:rsidP="001E1A27">
      <w:pPr>
        <w:pStyle w:val="NormalWeb"/>
        <w:spacing w:before="0" w:beforeAutospacing="0" w:after="0" w:afterAutospacing="0"/>
        <w:rPr>
          <w:rFonts w:asciiTheme="minorHAnsi" w:hAnsiTheme="minorHAnsi"/>
          <w:sz w:val="22"/>
          <w:szCs w:val="22"/>
        </w:rPr>
      </w:pPr>
    </w:p>
    <w:p w14:paraId="39AA7F40" w14:textId="77777777" w:rsidR="004E61A9" w:rsidRDefault="001E1A27" w:rsidP="001E1A27">
      <w:pPr>
        <w:pStyle w:val="NormalWeb"/>
        <w:numPr>
          <w:ilvl w:val="0"/>
          <w:numId w:val="20"/>
        </w:numPr>
        <w:spacing w:before="0" w:beforeAutospacing="0" w:after="0" w:afterAutospacing="0"/>
        <w:rPr>
          <w:rFonts w:asciiTheme="minorHAnsi" w:hAnsiTheme="minorHAnsi"/>
          <w:sz w:val="22"/>
          <w:szCs w:val="22"/>
        </w:rPr>
      </w:pPr>
      <w:r w:rsidRPr="001E1A27">
        <w:rPr>
          <w:rFonts w:asciiTheme="minorHAnsi" w:hAnsiTheme="minorHAnsi"/>
          <w:sz w:val="22"/>
          <w:szCs w:val="22"/>
        </w:rPr>
        <w:t xml:space="preserve">Double click the “Select_MPR” module to select the MPR </w:t>
      </w:r>
      <w:r w:rsidR="00536644">
        <w:rPr>
          <w:rFonts w:asciiTheme="minorHAnsi" w:hAnsiTheme="minorHAnsi"/>
          <w:sz w:val="22"/>
          <w:szCs w:val="22"/>
        </w:rPr>
        <w:t>that will provide the most straightforward contouring of the OOI</w:t>
      </w:r>
      <w:r w:rsidRPr="001E1A27">
        <w:rPr>
          <w:rFonts w:asciiTheme="minorHAnsi" w:hAnsiTheme="minorHAnsi"/>
          <w:sz w:val="22"/>
          <w:szCs w:val="22"/>
        </w:rPr>
        <w:t xml:space="preserve"> (0=Sagittal, 1=Coronal, 2=Transversal).</w:t>
      </w:r>
      <w:r>
        <w:rPr>
          <w:rFonts w:asciiTheme="minorHAnsi" w:hAnsiTheme="minorHAnsi"/>
          <w:sz w:val="22"/>
          <w:szCs w:val="22"/>
        </w:rPr>
        <w:t xml:space="preserve"> To view the image in different MPRs, double click the “View_MPRs” module, which will bring up an image-viewing pane</w:t>
      </w:r>
      <w:r w:rsidR="00536644">
        <w:rPr>
          <w:rFonts w:asciiTheme="minorHAnsi" w:hAnsiTheme="minorHAnsi"/>
          <w:sz w:val="22"/>
          <w:szCs w:val="22"/>
        </w:rPr>
        <w:t>, and then use the drop-down box in the upper left corner of the window to select a different MPR</w:t>
      </w:r>
      <w:r w:rsidR="004E61A9">
        <w:rPr>
          <w:rFonts w:asciiTheme="minorHAnsi" w:hAnsiTheme="minorHAnsi"/>
          <w:sz w:val="22"/>
          <w:szCs w:val="22"/>
        </w:rPr>
        <w:t>.</w:t>
      </w:r>
    </w:p>
    <w:p w14:paraId="304774E3" w14:textId="77777777" w:rsidR="004E61A9" w:rsidRDefault="004E61A9" w:rsidP="004E61A9">
      <w:pPr>
        <w:pStyle w:val="NormalWeb"/>
        <w:spacing w:before="0" w:beforeAutospacing="0" w:after="0" w:afterAutospacing="0"/>
        <w:ind w:left="720"/>
        <w:rPr>
          <w:rFonts w:asciiTheme="minorHAnsi" w:hAnsiTheme="minorHAnsi"/>
          <w:sz w:val="22"/>
          <w:szCs w:val="22"/>
        </w:rPr>
      </w:pPr>
    </w:p>
    <w:p w14:paraId="6062BC1E" w14:textId="15DC5EAB" w:rsidR="001E1A27" w:rsidRDefault="004E61A9" w:rsidP="004E61A9">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 xml:space="preserve">NOTE: </w:t>
      </w:r>
      <w:r w:rsidR="001E1A27" w:rsidRPr="001E1A27">
        <w:rPr>
          <w:rFonts w:asciiTheme="minorHAnsi" w:hAnsiTheme="minorHAnsi"/>
          <w:sz w:val="22"/>
          <w:szCs w:val="22"/>
        </w:rPr>
        <w:t xml:space="preserve">You can change the window/level of the image by right-clicking on the </w:t>
      </w:r>
      <w:r>
        <w:rPr>
          <w:rFonts w:asciiTheme="minorHAnsi" w:hAnsiTheme="minorHAnsi"/>
          <w:sz w:val="22"/>
          <w:szCs w:val="22"/>
        </w:rPr>
        <w:t xml:space="preserve">“View_MPRs” </w:t>
      </w:r>
      <w:r w:rsidR="001E1A27" w:rsidRPr="001E1A27">
        <w:rPr>
          <w:rFonts w:asciiTheme="minorHAnsi" w:hAnsiTheme="minorHAnsi"/>
          <w:sz w:val="22"/>
          <w:szCs w:val="22"/>
        </w:rPr>
        <w:t>module and selecting “Show Window-&gt;</w:t>
      </w:r>
      <w:r w:rsidR="00536644">
        <w:rPr>
          <w:rFonts w:asciiTheme="minorHAnsi" w:hAnsiTheme="minorHAnsi"/>
          <w:sz w:val="22"/>
          <w:szCs w:val="22"/>
        </w:rPr>
        <w:t>Settings</w:t>
      </w:r>
      <w:r w:rsidR="001E1A27" w:rsidRPr="001E1A27">
        <w:rPr>
          <w:rFonts w:asciiTheme="minorHAnsi" w:hAnsiTheme="minorHAnsi"/>
          <w:sz w:val="22"/>
          <w:szCs w:val="22"/>
        </w:rPr>
        <w:t>,” or you may use the right mouse-button on the image itself.</w:t>
      </w:r>
    </w:p>
    <w:p w14:paraId="4C5B0113" w14:textId="77777777" w:rsidR="00536644" w:rsidRDefault="00536644" w:rsidP="00536644">
      <w:pPr>
        <w:pStyle w:val="NormalWeb"/>
        <w:spacing w:before="0" w:beforeAutospacing="0" w:after="0" w:afterAutospacing="0"/>
        <w:ind w:left="720"/>
        <w:rPr>
          <w:rFonts w:asciiTheme="minorHAnsi" w:hAnsiTheme="minorHAnsi"/>
          <w:sz w:val="22"/>
          <w:szCs w:val="22"/>
        </w:rPr>
      </w:pPr>
    </w:p>
    <w:p w14:paraId="0DDDBCD5" w14:textId="77777777" w:rsidR="004E61A9" w:rsidRDefault="00536644" w:rsidP="001E1A27">
      <w:pPr>
        <w:pStyle w:val="NormalWeb"/>
        <w:numPr>
          <w:ilvl w:val="0"/>
          <w:numId w:val="20"/>
        </w:numPr>
        <w:spacing w:before="0" w:beforeAutospacing="0" w:after="0" w:afterAutospacing="0"/>
        <w:rPr>
          <w:rFonts w:asciiTheme="minorHAnsi" w:hAnsiTheme="minorHAnsi"/>
          <w:sz w:val="22"/>
          <w:szCs w:val="22"/>
        </w:rPr>
      </w:pPr>
      <w:r w:rsidRPr="00B103F3">
        <w:rPr>
          <w:rFonts w:asciiTheme="minorHAnsi" w:hAnsiTheme="minorHAnsi"/>
          <w:sz w:val="22"/>
          <w:szCs w:val="22"/>
        </w:rPr>
        <w:t>If you have previously saved a contour segmentation object (CSO) list, th</w:t>
      </w:r>
      <w:r w:rsidR="004E61A9">
        <w:rPr>
          <w:rFonts w:asciiTheme="minorHAnsi" w:hAnsiTheme="minorHAnsi"/>
          <w:sz w:val="22"/>
          <w:szCs w:val="22"/>
        </w:rPr>
        <w:t>en you can load it using the “CSOLoad” module and skip to step 4.</w:t>
      </w:r>
    </w:p>
    <w:p w14:paraId="77060AD8" w14:textId="77777777" w:rsidR="004E61A9" w:rsidRDefault="004E61A9" w:rsidP="004E61A9">
      <w:pPr>
        <w:pStyle w:val="NormalWeb"/>
        <w:spacing w:before="0" w:beforeAutospacing="0" w:after="0" w:afterAutospacing="0"/>
        <w:rPr>
          <w:rFonts w:asciiTheme="minorHAnsi" w:hAnsiTheme="minorHAnsi"/>
          <w:sz w:val="22"/>
          <w:szCs w:val="22"/>
        </w:rPr>
      </w:pPr>
    </w:p>
    <w:p w14:paraId="2D58F08F" w14:textId="36CD96F6" w:rsidR="004E61A9" w:rsidRDefault="00536644" w:rsidP="004E61A9">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 xml:space="preserve">Otherwise, </w:t>
      </w:r>
      <w:r w:rsidR="004873C1">
        <w:rPr>
          <w:rFonts w:asciiTheme="minorHAnsi" w:hAnsiTheme="minorHAnsi"/>
          <w:sz w:val="22"/>
          <w:szCs w:val="22"/>
        </w:rPr>
        <w:t>d</w:t>
      </w:r>
      <w:r w:rsidR="004873C1" w:rsidRPr="001E1A27">
        <w:rPr>
          <w:rFonts w:asciiTheme="minorHAnsi" w:hAnsiTheme="minorHAnsi"/>
          <w:sz w:val="22"/>
          <w:szCs w:val="22"/>
        </w:rPr>
        <w:t>ouble click the “Draw_Contours”</w:t>
      </w:r>
      <w:r w:rsidR="004873C1">
        <w:rPr>
          <w:rFonts w:asciiTheme="minorHAnsi" w:hAnsiTheme="minorHAnsi"/>
          <w:sz w:val="22"/>
          <w:szCs w:val="22"/>
        </w:rPr>
        <w:t xml:space="preserve"> module to bring up the image. D</w:t>
      </w:r>
      <w:r w:rsidRPr="00B103F3">
        <w:rPr>
          <w:rFonts w:asciiTheme="minorHAnsi" w:hAnsiTheme="minorHAnsi"/>
          <w:sz w:val="22"/>
          <w:szCs w:val="22"/>
        </w:rPr>
        <w:t xml:space="preserve">raw contours around the OOI in several slices. </w:t>
      </w:r>
      <w:r w:rsidR="004873C1">
        <w:rPr>
          <w:rFonts w:asciiTheme="minorHAnsi" w:hAnsiTheme="minorHAnsi"/>
          <w:sz w:val="22"/>
          <w:szCs w:val="22"/>
        </w:rPr>
        <w:t>Each contour is saved as a CSO and can be viewed</w:t>
      </w:r>
      <w:r w:rsidR="004E61A9">
        <w:rPr>
          <w:rFonts w:asciiTheme="minorHAnsi" w:hAnsiTheme="minorHAnsi"/>
          <w:sz w:val="22"/>
          <w:szCs w:val="22"/>
        </w:rPr>
        <w:t xml:space="preserve"> and managed</w:t>
      </w:r>
      <w:r w:rsidR="004873C1">
        <w:rPr>
          <w:rFonts w:asciiTheme="minorHAnsi" w:hAnsiTheme="minorHAnsi"/>
          <w:sz w:val="22"/>
          <w:szCs w:val="22"/>
        </w:rPr>
        <w:t xml:space="preserve"> by double cl</w:t>
      </w:r>
      <w:r w:rsidR="004E61A9">
        <w:rPr>
          <w:rFonts w:asciiTheme="minorHAnsi" w:hAnsiTheme="minorHAnsi"/>
          <w:sz w:val="22"/>
          <w:szCs w:val="22"/>
        </w:rPr>
        <w:t xml:space="preserve">icking the “CSOManager” module. </w:t>
      </w:r>
    </w:p>
    <w:p w14:paraId="5C50AA0D" w14:textId="77777777" w:rsidR="004E61A9" w:rsidRDefault="004E61A9" w:rsidP="004E61A9">
      <w:pPr>
        <w:pStyle w:val="NormalWeb"/>
        <w:spacing w:before="0" w:beforeAutospacing="0" w:after="0" w:afterAutospacing="0"/>
        <w:ind w:left="720"/>
        <w:rPr>
          <w:rFonts w:asciiTheme="minorHAnsi" w:hAnsiTheme="minorHAnsi"/>
          <w:sz w:val="22"/>
          <w:szCs w:val="22"/>
        </w:rPr>
      </w:pPr>
    </w:p>
    <w:p w14:paraId="17D2D448" w14:textId="77777777" w:rsidR="004E61A9" w:rsidRDefault="004E61A9" w:rsidP="004E61A9">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 xml:space="preserve">NOTE: </w:t>
      </w:r>
      <w:r w:rsidR="00536644" w:rsidRPr="00B103F3">
        <w:rPr>
          <w:rFonts w:asciiTheme="minorHAnsi" w:hAnsiTheme="minorHAnsi"/>
          <w:sz w:val="22"/>
          <w:szCs w:val="22"/>
        </w:rPr>
        <w:t xml:space="preserve">Before </w:t>
      </w:r>
      <w:r w:rsidR="004873C1">
        <w:rPr>
          <w:rFonts w:asciiTheme="minorHAnsi" w:hAnsiTheme="minorHAnsi"/>
          <w:sz w:val="22"/>
          <w:szCs w:val="22"/>
        </w:rPr>
        <w:t>beginning to draw contours for a new OOI</w:t>
      </w:r>
      <w:r w:rsidR="00536644" w:rsidRPr="00B103F3">
        <w:rPr>
          <w:rFonts w:asciiTheme="minorHAnsi" w:hAnsiTheme="minorHAnsi"/>
          <w:sz w:val="22"/>
          <w:szCs w:val="22"/>
        </w:rPr>
        <w:t xml:space="preserve">, double click </w:t>
      </w:r>
      <w:r w:rsidR="004873C1">
        <w:rPr>
          <w:rFonts w:asciiTheme="minorHAnsi" w:hAnsiTheme="minorHAnsi"/>
          <w:sz w:val="22"/>
          <w:szCs w:val="22"/>
        </w:rPr>
        <w:t>“</w:t>
      </w:r>
      <w:r w:rsidR="00536644" w:rsidRPr="00B103F3">
        <w:rPr>
          <w:rFonts w:asciiTheme="minorHAnsi" w:hAnsiTheme="minorHAnsi"/>
          <w:sz w:val="22"/>
          <w:szCs w:val="22"/>
        </w:rPr>
        <w:t>CSOManager</w:t>
      </w:r>
      <w:r w:rsidR="004873C1">
        <w:rPr>
          <w:rFonts w:asciiTheme="minorHAnsi" w:hAnsiTheme="minorHAnsi"/>
          <w:sz w:val="22"/>
          <w:szCs w:val="22"/>
        </w:rPr>
        <w:t>”</w:t>
      </w:r>
      <w:r w:rsidR="00536644" w:rsidRPr="00B103F3">
        <w:rPr>
          <w:rFonts w:asciiTheme="minorHAnsi" w:hAnsiTheme="minorHAnsi"/>
          <w:sz w:val="22"/>
          <w:szCs w:val="22"/>
        </w:rPr>
        <w:t xml:space="preserve"> and </w:t>
      </w:r>
      <w:r w:rsidR="004873C1">
        <w:rPr>
          <w:rFonts w:asciiTheme="minorHAnsi" w:hAnsiTheme="minorHAnsi"/>
          <w:sz w:val="22"/>
          <w:szCs w:val="22"/>
        </w:rPr>
        <w:t>click “</w:t>
      </w:r>
      <w:r w:rsidR="00536644" w:rsidRPr="00B103F3">
        <w:rPr>
          <w:rFonts w:asciiTheme="minorHAnsi" w:hAnsiTheme="minorHAnsi"/>
          <w:sz w:val="22"/>
          <w:szCs w:val="22"/>
        </w:rPr>
        <w:t>Remove All</w:t>
      </w:r>
      <w:r w:rsidR="004873C1">
        <w:rPr>
          <w:rFonts w:asciiTheme="minorHAnsi" w:hAnsiTheme="minorHAnsi"/>
          <w:sz w:val="22"/>
          <w:szCs w:val="22"/>
        </w:rPr>
        <w:t xml:space="preserve">” to remove any </w:t>
      </w:r>
      <w:r>
        <w:rPr>
          <w:rFonts w:asciiTheme="minorHAnsi" w:hAnsiTheme="minorHAnsi"/>
          <w:sz w:val="22"/>
          <w:szCs w:val="22"/>
        </w:rPr>
        <w:t>CSOs from a previous OOI</w:t>
      </w:r>
      <w:r w:rsidR="00536644" w:rsidRPr="00B103F3">
        <w:rPr>
          <w:rFonts w:asciiTheme="minorHAnsi" w:hAnsiTheme="minorHAnsi"/>
          <w:sz w:val="22"/>
          <w:szCs w:val="22"/>
        </w:rPr>
        <w:t>.</w:t>
      </w:r>
    </w:p>
    <w:p w14:paraId="651E8A16" w14:textId="77777777" w:rsidR="004E61A9" w:rsidRDefault="004E61A9" w:rsidP="004E61A9">
      <w:pPr>
        <w:pStyle w:val="NormalWeb"/>
        <w:spacing w:before="0" w:beforeAutospacing="0" w:after="0" w:afterAutospacing="0"/>
        <w:ind w:left="720"/>
        <w:rPr>
          <w:rFonts w:asciiTheme="minorHAnsi" w:hAnsiTheme="minorHAnsi"/>
          <w:sz w:val="22"/>
          <w:szCs w:val="22"/>
        </w:rPr>
      </w:pPr>
    </w:p>
    <w:p w14:paraId="3CF0BAA1" w14:textId="0FC235A0" w:rsidR="004E61A9" w:rsidRPr="004E61A9" w:rsidRDefault="004E61A9" w:rsidP="004E61A9">
      <w:pPr>
        <w:pStyle w:val="NormalWeb"/>
        <w:spacing w:before="0" w:beforeAutospacing="0" w:after="0" w:afterAutospacing="0"/>
        <w:ind w:left="720"/>
        <w:rPr>
          <w:rFonts w:asciiTheme="minorHAnsi" w:hAnsiTheme="minorHAnsi"/>
          <w:b/>
          <w:sz w:val="22"/>
          <w:szCs w:val="22"/>
          <w:u w:val="single"/>
        </w:rPr>
      </w:pPr>
      <w:r>
        <w:rPr>
          <w:rFonts w:asciiTheme="minorHAnsi" w:hAnsiTheme="minorHAnsi"/>
          <w:b/>
          <w:sz w:val="22"/>
          <w:szCs w:val="22"/>
          <w:u w:val="single"/>
        </w:rPr>
        <w:t xml:space="preserve">NOTE: </w:t>
      </w:r>
      <w:r w:rsidRPr="004E61A9">
        <w:rPr>
          <w:rFonts w:asciiTheme="minorHAnsi" w:hAnsiTheme="minorHAnsi"/>
          <w:sz w:val="22"/>
          <w:szCs w:val="22"/>
        </w:rPr>
        <w:t>The number of slices you will need to draw contours on depends on how radically the object changes from slice to slice. Generally you can contour every 5-20 slices.</w:t>
      </w:r>
    </w:p>
    <w:p w14:paraId="7639962B" w14:textId="77777777" w:rsidR="004E61A9" w:rsidRDefault="004E61A9" w:rsidP="004E61A9">
      <w:pPr>
        <w:pStyle w:val="NormalWeb"/>
        <w:spacing w:before="0" w:beforeAutospacing="0" w:after="0" w:afterAutospacing="0"/>
        <w:ind w:left="720"/>
        <w:rPr>
          <w:rFonts w:asciiTheme="minorHAnsi" w:hAnsiTheme="minorHAnsi"/>
          <w:sz w:val="22"/>
          <w:szCs w:val="22"/>
        </w:rPr>
      </w:pPr>
    </w:p>
    <w:p w14:paraId="7192B494" w14:textId="7AD75218" w:rsidR="004873C1" w:rsidRPr="00C33008" w:rsidRDefault="004E61A9" w:rsidP="00C33008">
      <w:pPr>
        <w:spacing w:after="0" w:line="240" w:lineRule="auto"/>
        <w:ind w:left="720"/>
        <w:rPr>
          <w:rFonts w:ascii="Calibri" w:hAnsi="Calibri"/>
        </w:rPr>
      </w:pPr>
      <w:r w:rsidRPr="00C33008">
        <w:rPr>
          <w:b/>
          <w:u w:val="single"/>
        </w:rPr>
        <w:t xml:space="preserve">NOTE: </w:t>
      </w:r>
      <w:r w:rsidR="004873C1" w:rsidRPr="001E1A27">
        <w:t>You can change the window/level of the image by right-clicking on the</w:t>
      </w:r>
      <w:r>
        <w:t xml:space="preserve"> “Draw_Contours”</w:t>
      </w:r>
      <w:r w:rsidR="004873C1" w:rsidRPr="001E1A27">
        <w:t xml:space="preserve"> module and selecting “Show Window-&gt;Automatic Panel,” or you may use the right mouse-button on the image itself</w:t>
      </w:r>
      <w:r w:rsidR="004873C1" w:rsidRPr="00C33008">
        <w:rPr>
          <w:rFonts w:ascii="Calibri" w:hAnsi="Calibri"/>
        </w:rPr>
        <w:t>.</w:t>
      </w:r>
    </w:p>
    <w:p w14:paraId="3B456DD1" w14:textId="222B2854" w:rsidR="004873C1" w:rsidRDefault="00745535" w:rsidP="001E1A27">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lastRenderedPageBreak/>
        <w:t>Save the CSO list for this object using the “CSOSave” module</w:t>
      </w:r>
      <w:r w:rsidRPr="00B103F3">
        <w:rPr>
          <w:rFonts w:asciiTheme="minorHAnsi" w:hAnsiTheme="minorHAnsi"/>
          <w:sz w:val="22"/>
          <w:szCs w:val="22"/>
        </w:rPr>
        <w:t xml:space="preserve">. </w:t>
      </w:r>
      <w:r>
        <w:rPr>
          <w:rFonts w:asciiTheme="minorHAnsi" w:hAnsiTheme="minorHAnsi"/>
          <w:sz w:val="22"/>
          <w:szCs w:val="22"/>
        </w:rPr>
        <w:t>This is done so that the CSO list may be loaded later without having to re-contour the image (i.e., in case MeVisLab crashes, or in case the image needs to be re-labeled).</w:t>
      </w:r>
    </w:p>
    <w:p w14:paraId="22C95D17" w14:textId="77777777" w:rsidR="001E1A27" w:rsidRDefault="001E1A27" w:rsidP="001E1A27">
      <w:pPr>
        <w:pStyle w:val="NormalWeb"/>
        <w:spacing w:before="0" w:beforeAutospacing="0" w:after="0" w:afterAutospacing="0"/>
        <w:ind w:left="720"/>
        <w:rPr>
          <w:rFonts w:asciiTheme="minorHAnsi" w:hAnsiTheme="minorHAnsi"/>
          <w:sz w:val="22"/>
          <w:szCs w:val="22"/>
        </w:rPr>
      </w:pPr>
    </w:p>
    <w:p w14:paraId="33E50232" w14:textId="5534FA09" w:rsidR="001E1A27" w:rsidRDefault="00745535" w:rsidP="00B103F3">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Interpolate the contours by double clicking the “Interpolate” module and clicking “Apply.”</w:t>
      </w:r>
    </w:p>
    <w:p w14:paraId="180F05A4" w14:textId="77777777" w:rsidR="00745535" w:rsidRDefault="00745535" w:rsidP="00745535">
      <w:pPr>
        <w:pStyle w:val="NormalWeb"/>
        <w:spacing w:before="0" w:beforeAutospacing="0" w:after="0" w:afterAutospacing="0"/>
        <w:rPr>
          <w:rFonts w:asciiTheme="minorHAnsi" w:hAnsiTheme="minorHAnsi"/>
          <w:sz w:val="22"/>
          <w:szCs w:val="22"/>
        </w:rPr>
      </w:pPr>
    </w:p>
    <w:p w14:paraId="0FAF4CBC" w14:textId="6F67023F" w:rsidR="00D760A2" w:rsidRDefault="00745535" w:rsidP="00D760A2">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WARNING:</w:t>
      </w:r>
      <w:r>
        <w:rPr>
          <w:rFonts w:asciiTheme="minorHAnsi" w:hAnsiTheme="minorHAnsi"/>
          <w:sz w:val="22"/>
          <w:szCs w:val="22"/>
        </w:rPr>
        <w:t xml:space="preserve"> Every so often, this step will cause MeVisLab to crash. From my experience, it will crash if </w:t>
      </w:r>
    </w:p>
    <w:p w14:paraId="2F37F6DA" w14:textId="0AEB1857" w:rsidR="00D760A2" w:rsidRDefault="00745535" w:rsidP="00D760A2">
      <w:pPr>
        <w:pStyle w:val="NormalWeb"/>
        <w:numPr>
          <w:ilvl w:val="0"/>
          <w:numId w:val="25"/>
        </w:numPr>
        <w:spacing w:before="0" w:beforeAutospacing="0" w:after="0" w:afterAutospacing="0"/>
        <w:rPr>
          <w:rFonts w:asciiTheme="minorHAnsi" w:hAnsiTheme="minorHAnsi"/>
          <w:sz w:val="22"/>
          <w:szCs w:val="22"/>
        </w:rPr>
      </w:pPr>
      <w:r>
        <w:rPr>
          <w:rFonts w:asciiTheme="minorHAnsi" w:hAnsiTheme="minorHAnsi"/>
          <w:sz w:val="22"/>
          <w:szCs w:val="22"/>
        </w:rPr>
        <w:t xml:space="preserve">not enough contours have been drawn before </w:t>
      </w:r>
      <w:r w:rsidR="00FB3964">
        <w:rPr>
          <w:rFonts w:asciiTheme="minorHAnsi" w:hAnsiTheme="minorHAnsi"/>
          <w:sz w:val="22"/>
          <w:szCs w:val="22"/>
        </w:rPr>
        <w:t>interpolation</w:t>
      </w:r>
      <w:r w:rsidR="00C33008">
        <w:rPr>
          <w:rFonts w:asciiTheme="minorHAnsi" w:hAnsiTheme="minorHAnsi"/>
          <w:sz w:val="22"/>
          <w:szCs w:val="22"/>
        </w:rPr>
        <w:t>, especially when the object changes radically (for example, at the beginning and end of an object, especially sheets)</w:t>
      </w:r>
    </w:p>
    <w:p w14:paraId="659036F6" w14:textId="77777777" w:rsidR="00FB3964" w:rsidRDefault="00FB3964" w:rsidP="00FB3964">
      <w:pPr>
        <w:pStyle w:val="NormalWeb"/>
        <w:spacing w:before="0" w:beforeAutospacing="0" w:after="0" w:afterAutospacing="0"/>
        <w:ind w:left="1080"/>
        <w:rPr>
          <w:rFonts w:asciiTheme="minorHAnsi" w:hAnsiTheme="minorHAnsi"/>
          <w:sz w:val="22"/>
          <w:szCs w:val="22"/>
        </w:rPr>
      </w:pPr>
    </w:p>
    <w:p w14:paraId="283A3515" w14:textId="3535A1E2" w:rsidR="00D760A2" w:rsidRDefault="00D760A2" w:rsidP="00D760A2">
      <w:pPr>
        <w:pStyle w:val="NormalWeb"/>
        <w:numPr>
          <w:ilvl w:val="0"/>
          <w:numId w:val="25"/>
        </w:numPr>
        <w:spacing w:before="0" w:beforeAutospacing="0" w:after="0" w:afterAutospacing="0"/>
        <w:rPr>
          <w:rFonts w:asciiTheme="minorHAnsi" w:hAnsiTheme="minorHAnsi"/>
          <w:sz w:val="22"/>
          <w:szCs w:val="22"/>
        </w:rPr>
      </w:pPr>
      <w:r>
        <w:rPr>
          <w:rFonts w:asciiTheme="minorHAnsi" w:hAnsiTheme="minorHAnsi"/>
          <w:sz w:val="22"/>
          <w:szCs w:val="22"/>
        </w:rPr>
        <w:t xml:space="preserve">contours </w:t>
      </w:r>
      <w:r w:rsidR="00FB3964">
        <w:rPr>
          <w:rFonts w:asciiTheme="minorHAnsi" w:hAnsiTheme="minorHAnsi"/>
          <w:sz w:val="22"/>
          <w:szCs w:val="22"/>
        </w:rPr>
        <w:t>are</w:t>
      </w:r>
      <w:r>
        <w:rPr>
          <w:rFonts w:asciiTheme="minorHAnsi" w:hAnsiTheme="minorHAnsi"/>
          <w:sz w:val="22"/>
          <w:szCs w:val="22"/>
        </w:rPr>
        <w:t xml:space="preserve"> drawn poorly</w:t>
      </w:r>
      <w:r w:rsidR="00FB3964">
        <w:rPr>
          <w:rFonts w:asciiTheme="minorHAnsi" w:hAnsiTheme="minorHAnsi"/>
          <w:sz w:val="22"/>
          <w:szCs w:val="22"/>
        </w:rPr>
        <w:t xml:space="preserve"> before interpolation</w:t>
      </w:r>
      <w:r>
        <w:rPr>
          <w:rFonts w:asciiTheme="minorHAnsi" w:hAnsiTheme="minorHAnsi"/>
          <w:sz w:val="22"/>
          <w:szCs w:val="22"/>
        </w:rPr>
        <w:t xml:space="preserve"> (for example, a single contour that overlaps itself)</w:t>
      </w:r>
    </w:p>
    <w:p w14:paraId="483E2FC7" w14:textId="77777777" w:rsidR="00D760A2" w:rsidRDefault="00D760A2" w:rsidP="00D760A2">
      <w:pPr>
        <w:pStyle w:val="NormalWeb"/>
        <w:spacing w:before="0" w:beforeAutospacing="0" w:after="0" w:afterAutospacing="0"/>
        <w:ind w:left="1440"/>
        <w:rPr>
          <w:rFonts w:asciiTheme="minorHAnsi" w:hAnsiTheme="minorHAnsi"/>
          <w:sz w:val="22"/>
          <w:szCs w:val="22"/>
        </w:rPr>
      </w:pPr>
    </w:p>
    <w:p w14:paraId="34E2DC03" w14:textId="39159B84" w:rsidR="00745535" w:rsidRDefault="00D760A2" w:rsidP="00D760A2">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I</w:t>
      </w:r>
      <w:r w:rsidR="00745535">
        <w:rPr>
          <w:rFonts w:asciiTheme="minorHAnsi" w:hAnsiTheme="minorHAnsi"/>
          <w:sz w:val="22"/>
          <w:szCs w:val="22"/>
        </w:rPr>
        <w:t>t is best to draw a few contours and then click “Interpolate.” If MeVisLab does not crash, you can save the CSO list using the “CSOSave” module and continue drawing contours. If at some</w:t>
      </w:r>
      <w:r w:rsidR="00C33008">
        <w:rPr>
          <w:rFonts w:asciiTheme="minorHAnsi" w:hAnsiTheme="minorHAnsi"/>
          <w:sz w:val="22"/>
          <w:szCs w:val="22"/>
        </w:rPr>
        <w:t xml:space="preserve"> later</w:t>
      </w:r>
      <w:r w:rsidR="00745535">
        <w:rPr>
          <w:rFonts w:asciiTheme="minorHAnsi" w:hAnsiTheme="minorHAnsi"/>
          <w:sz w:val="22"/>
          <w:szCs w:val="22"/>
        </w:rPr>
        <w:t xml:space="preserve"> point</w:t>
      </w:r>
      <w:r w:rsidR="00C33008">
        <w:rPr>
          <w:rFonts w:asciiTheme="minorHAnsi" w:hAnsiTheme="minorHAnsi"/>
          <w:sz w:val="22"/>
          <w:szCs w:val="22"/>
        </w:rPr>
        <w:t xml:space="preserve"> during contouring of the OOI</w:t>
      </w:r>
      <w:r w:rsidR="00745535">
        <w:rPr>
          <w:rFonts w:asciiTheme="minorHAnsi" w:hAnsiTheme="minorHAnsi"/>
          <w:sz w:val="22"/>
          <w:szCs w:val="22"/>
        </w:rPr>
        <w:t xml:space="preserve"> MeVisLab does crash, you now have a saved CSO list that you can load in step 3 instead of having to start over with the contouring.</w:t>
      </w:r>
    </w:p>
    <w:p w14:paraId="2617DBD5" w14:textId="77777777" w:rsidR="00166AF7" w:rsidRDefault="00166AF7" w:rsidP="00166AF7">
      <w:pPr>
        <w:pStyle w:val="NormalWeb"/>
        <w:spacing w:before="0" w:beforeAutospacing="0" w:after="0" w:afterAutospacing="0"/>
        <w:ind w:left="720"/>
        <w:rPr>
          <w:rFonts w:asciiTheme="minorHAnsi" w:hAnsiTheme="minorHAnsi"/>
          <w:b/>
          <w:sz w:val="22"/>
          <w:szCs w:val="22"/>
          <w:u w:val="single"/>
        </w:rPr>
      </w:pPr>
    </w:p>
    <w:p w14:paraId="4DA7B12B" w14:textId="356F9F23" w:rsidR="00166AF7" w:rsidRDefault="00166AF7" w:rsidP="00745535">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TIP</w:t>
      </w:r>
      <w:r>
        <w:rPr>
          <w:rFonts w:asciiTheme="minorHAnsi" w:hAnsiTheme="minorHAnsi"/>
          <w:sz w:val="22"/>
          <w:szCs w:val="22"/>
        </w:rPr>
        <w:t xml:space="preserve">: </w:t>
      </w:r>
      <w:r>
        <w:rPr>
          <w:rFonts w:ascii="Calibri" w:hAnsi="Calibri"/>
          <w:sz w:val="22"/>
          <w:szCs w:val="22"/>
        </w:rPr>
        <w:t xml:space="preserve">For a single object with disparate components within a single slice, contour and </w:t>
      </w:r>
      <w:r w:rsidRPr="00C33008">
        <w:rPr>
          <w:rFonts w:ascii="Calibri" w:hAnsi="Calibri"/>
          <w:sz w:val="22"/>
          <w:szCs w:val="22"/>
        </w:rPr>
        <w:t xml:space="preserve">interpolate the two </w:t>
      </w:r>
      <w:r>
        <w:rPr>
          <w:rFonts w:ascii="Calibri" w:hAnsi="Calibri"/>
          <w:sz w:val="22"/>
          <w:szCs w:val="22"/>
        </w:rPr>
        <w:t>components</w:t>
      </w:r>
      <w:r w:rsidRPr="00C33008">
        <w:rPr>
          <w:rFonts w:ascii="Calibri" w:hAnsi="Calibri"/>
          <w:sz w:val="22"/>
          <w:szCs w:val="22"/>
        </w:rPr>
        <w:t xml:space="preserve"> separately, but use the same mask value. This is to prevent </w:t>
      </w:r>
      <w:r>
        <w:rPr>
          <w:rFonts w:ascii="Calibri" w:hAnsi="Calibri"/>
          <w:sz w:val="22"/>
          <w:szCs w:val="22"/>
        </w:rPr>
        <w:t>the interpolator from trying to interpolate</w:t>
      </w:r>
      <w:r w:rsidRPr="00C33008">
        <w:rPr>
          <w:rFonts w:ascii="Calibri" w:hAnsi="Calibri"/>
          <w:sz w:val="22"/>
          <w:szCs w:val="22"/>
        </w:rPr>
        <w:t xml:space="preserve"> </w:t>
      </w:r>
      <w:r>
        <w:rPr>
          <w:rFonts w:ascii="Calibri" w:hAnsi="Calibri"/>
          <w:sz w:val="22"/>
          <w:szCs w:val="22"/>
        </w:rPr>
        <w:t>multiple components across slices.</w:t>
      </w:r>
    </w:p>
    <w:p w14:paraId="0D73642C" w14:textId="77777777" w:rsidR="00745535" w:rsidRDefault="00745535" w:rsidP="00745535">
      <w:pPr>
        <w:pStyle w:val="NormalWeb"/>
        <w:spacing w:before="0" w:beforeAutospacing="0" w:after="0" w:afterAutospacing="0"/>
        <w:ind w:left="720"/>
        <w:rPr>
          <w:rFonts w:asciiTheme="minorHAnsi" w:hAnsiTheme="minorHAnsi"/>
          <w:sz w:val="22"/>
          <w:szCs w:val="22"/>
        </w:rPr>
      </w:pPr>
    </w:p>
    <w:p w14:paraId="15B7C3E7" w14:textId="47502FB9" w:rsidR="00F74D26" w:rsidRDefault="00F74D26" w:rsidP="00745535">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Double click the “Create_Mask” module to c</w:t>
      </w:r>
      <w:r w:rsidR="00745535" w:rsidRPr="00B103F3">
        <w:rPr>
          <w:rFonts w:asciiTheme="minorHAnsi" w:hAnsiTheme="minorHAnsi"/>
          <w:sz w:val="22"/>
          <w:szCs w:val="22"/>
        </w:rPr>
        <w:t>reate the image mask</w:t>
      </w:r>
      <w:r>
        <w:rPr>
          <w:rFonts w:asciiTheme="minorHAnsi" w:hAnsiTheme="minorHAnsi"/>
          <w:sz w:val="22"/>
          <w:szCs w:val="22"/>
        </w:rPr>
        <w:t xml:space="preserve"> (label)</w:t>
      </w:r>
      <w:r w:rsidR="00745535" w:rsidRPr="00B103F3">
        <w:rPr>
          <w:rFonts w:asciiTheme="minorHAnsi" w:hAnsiTheme="minorHAnsi"/>
          <w:sz w:val="22"/>
          <w:szCs w:val="22"/>
        </w:rPr>
        <w:t xml:space="preserve">. The "Foreground Value" field dictates the value of the </w:t>
      </w:r>
      <w:r>
        <w:rPr>
          <w:rFonts w:asciiTheme="minorHAnsi" w:hAnsiTheme="minorHAnsi"/>
          <w:sz w:val="22"/>
          <w:szCs w:val="22"/>
        </w:rPr>
        <w:t>label. Click “Update” to create the label.</w:t>
      </w:r>
    </w:p>
    <w:p w14:paraId="357D88C8" w14:textId="77777777" w:rsidR="00F74D26" w:rsidRDefault="00F74D26" w:rsidP="00F74D26">
      <w:pPr>
        <w:pStyle w:val="NormalWeb"/>
        <w:spacing w:before="0" w:beforeAutospacing="0" w:after="0" w:afterAutospacing="0"/>
        <w:rPr>
          <w:rFonts w:asciiTheme="minorHAnsi" w:hAnsiTheme="minorHAnsi"/>
          <w:sz w:val="22"/>
          <w:szCs w:val="22"/>
        </w:rPr>
      </w:pPr>
    </w:p>
    <w:p w14:paraId="1ED6AB73" w14:textId="7DBF256E" w:rsidR="00745535" w:rsidRDefault="00F74D26" w:rsidP="00F74D26">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 xml:space="preserve">NOTE: </w:t>
      </w:r>
      <w:r w:rsidR="00745535" w:rsidRPr="00B103F3">
        <w:rPr>
          <w:rFonts w:asciiTheme="minorHAnsi" w:hAnsiTheme="minorHAnsi"/>
          <w:sz w:val="22"/>
          <w:szCs w:val="22"/>
        </w:rPr>
        <w:t>You can check how well the</w:t>
      </w:r>
      <w:r>
        <w:rPr>
          <w:rFonts w:asciiTheme="minorHAnsi" w:hAnsiTheme="minorHAnsi"/>
          <w:sz w:val="22"/>
          <w:szCs w:val="22"/>
        </w:rPr>
        <w:t xml:space="preserve"> pre-region-growing</w:t>
      </w:r>
      <w:r w:rsidR="00745535" w:rsidRPr="00B103F3">
        <w:rPr>
          <w:rFonts w:asciiTheme="minorHAnsi" w:hAnsiTheme="minorHAnsi"/>
          <w:sz w:val="22"/>
          <w:szCs w:val="22"/>
        </w:rPr>
        <w:t xml:space="preserve"> </w:t>
      </w:r>
      <w:r>
        <w:rPr>
          <w:rFonts w:asciiTheme="minorHAnsi" w:hAnsiTheme="minorHAnsi"/>
          <w:sz w:val="22"/>
          <w:szCs w:val="22"/>
        </w:rPr>
        <w:t>label</w:t>
      </w:r>
      <w:r w:rsidR="00745535" w:rsidRPr="00B103F3">
        <w:rPr>
          <w:rFonts w:asciiTheme="minorHAnsi" w:hAnsiTheme="minorHAnsi"/>
          <w:sz w:val="22"/>
          <w:szCs w:val="22"/>
        </w:rPr>
        <w:t xml:space="preserve"> matches up with the </w:t>
      </w:r>
      <w:r>
        <w:rPr>
          <w:rFonts w:asciiTheme="minorHAnsi" w:hAnsiTheme="minorHAnsi"/>
          <w:sz w:val="22"/>
          <w:szCs w:val="22"/>
        </w:rPr>
        <w:t>OOI in the CT image</w:t>
      </w:r>
      <w:r w:rsidR="00745535" w:rsidRPr="00B103F3">
        <w:rPr>
          <w:rFonts w:asciiTheme="minorHAnsi" w:hAnsiTheme="minorHAnsi"/>
          <w:sz w:val="22"/>
          <w:szCs w:val="22"/>
        </w:rPr>
        <w:t xml:space="preserve"> using View_Contour_and_Image</w:t>
      </w:r>
      <w:r>
        <w:rPr>
          <w:rFonts w:asciiTheme="minorHAnsi" w:hAnsiTheme="minorHAnsi"/>
          <w:sz w:val="22"/>
          <w:szCs w:val="22"/>
        </w:rPr>
        <w:t>_before_RG</w:t>
      </w:r>
      <w:r w:rsidR="00745535" w:rsidRPr="00B103F3">
        <w:rPr>
          <w:rFonts w:asciiTheme="minorHAnsi" w:hAnsiTheme="minorHAnsi"/>
          <w:sz w:val="22"/>
          <w:szCs w:val="22"/>
        </w:rPr>
        <w:t xml:space="preserve">. In addition, View_Contour_and_Mask allows you to determine how well the </w:t>
      </w:r>
      <w:r>
        <w:rPr>
          <w:rFonts w:asciiTheme="minorHAnsi" w:hAnsiTheme="minorHAnsi"/>
          <w:sz w:val="22"/>
          <w:szCs w:val="22"/>
        </w:rPr>
        <w:t>label</w:t>
      </w:r>
      <w:r w:rsidR="00745535" w:rsidRPr="00B103F3">
        <w:rPr>
          <w:rFonts w:asciiTheme="minorHAnsi" w:hAnsiTheme="minorHAnsi"/>
          <w:sz w:val="22"/>
          <w:szCs w:val="22"/>
        </w:rPr>
        <w:t xml:space="preserve"> lines up with the drawn contours, and View_Contour_Volume allows you to view the interpolated contours in 3D volumetric form.</w:t>
      </w:r>
    </w:p>
    <w:p w14:paraId="3F3C46D0" w14:textId="77777777" w:rsidR="00F74D26" w:rsidRDefault="00F74D26" w:rsidP="00F74D26">
      <w:pPr>
        <w:pStyle w:val="NormalWeb"/>
        <w:spacing w:before="0" w:beforeAutospacing="0" w:after="0" w:afterAutospacing="0"/>
        <w:ind w:left="720"/>
        <w:rPr>
          <w:rFonts w:asciiTheme="minorHAnsi" w:hAnsiTheme="minorHAnsi"/>
          <w:sz w:val="22"/>
          <w:szCs w:val="22"/>
        </w:rPr>
      </w:pPr>
    </w:p>
    <w:p w14:paraId="036B2DF8" w14:textId="69F46F21" w:rsidR="00F74D26" w:rsidRDefault="00F74D26" w:rsidP="00F74D26">
      <w:pPr>
        <w:pStyle w:val="NormalWeb"/>
        <w:numPr>
          <w:ilvl w:val="0"/>
          <w:numId w:val="20"/>
        </w:numPr>
        <w:spacing w:before="0" w:beforeAutospacing="0" w:after="0" w:afterAutospacing="0"/>
        <w:rPr>
          <w:rFonts w:asciiTheme="minorHAnsi" w:hAnsiTheme="minorHAnsi"/>
          <w:sz w:val="22"/>
          <w:szCs w:val="22"/>
        </w:rPr>
      </w:pPr>
      <w:r w:rsidRPr="00B103F3">
        <w:rPr>
          <w:rFonts w:asciiTheme="minorHAnsi" w:hAnsiTheme="minorHAnsi"/>
          <w:sz w:val="22"/>
          <w:szCs w:val="22"/>
        </w:rPr>
        <w:t>Use the</w:t>
      </w:r>
      <w:r>
        <w:rPr>
          <w:rFonts w:asciiTheme="minorHAnsi" w:hAnsiTheme="minorHAnsi"/>
          <w:sz w:val="22"/>
          <w:szCs w:val="22"/>
        </w:rPr>
        <w:t xml:space="preserve"> </w:t>
      </w:r>
      <w:r w:rsidRPr="00B103F3">
        <w:rPr>
          <w:rFonts w:asciiTheme="minorHAnsi" w:hAnsiTheme="minorHAnsi"/>
          <w:sz w:val="22"/>
          <w:szCs w:val="22"/>
        </w:rPr>
        <w:t>"Sele</w:t>
      </w:r>
      <w:r>
        <w:rPr>
          <w:rFonts w:asciiTheme="minorHAnsi" w:hAnsiTheme="minorHAnsi"/>
          <w:sz w:val="22"/>
          <w:szCs w:val="22"/>
        </w:rPr>
        <w:t xml:space="preserve">ct_Seeds" module to select one or more seed points </w:t>
      </w:r>
      <w:r w:rsidRPr="00B103F3">
        <w:rPr>
          <w:rFonts w:asciiTheme="minorHAnsi" w:hAnsiTheme="minorHAnsi"/>
          <w:sz w:val="22"/>
          <w:szCs w:val="22"/>
        </w:rPr>
        <w:t>in the OOI for region growing. Manually select lower and upper thresholds f</w:t>
      </w:r>
      <w:r>
        <w:rPr>
          <w:rFonts w:asciiTheme="minorHAnsi" w:hAnsiTheme="minorHAnsi"/>
          <w:sz w:val="22"/>
          <w:szCs w:val="22"/>
        </w:rPr>
        <w:t>or the region growing algorithm using the “RegionGrowing” module.</w:t>
      </w:r>
    </w:p>
    <w:p w14:paraId="5CA5361B" w14:textId="77777777" w:rsidR="00F74D26" w:rsidRDefault="00F74D26" w:rsidP="00F74D26">
      <w:pPr>
        <w:pStyle w:val="NormalWeb"/>
        <w:spacing w:before="0" w:beforeAutospacing="0" w:after="0" w:afterAutospacing="0"/>
        <w:ind w:left="720"/>
        <w:rPr>
          <w:rFonts w:asciiTheme="minorHAnsi" w:hAnsiTheme="minorHAnsi"/>
          <w:sz w:val="22"/>
          <w:szCs w:val="22"/>
        </w:rPr>
      </w:pPr>
    </w:p>
    <w:p w14:paraId="7509EFE2" w14:textId="75B61703" w:rsidR="00F74D26" w:rsidRDefault="00F74D26" w:rsidP="00F74D26">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u w:val="single"/>
        </w:rPr>
        <w:t>NOTE:</w:t>
      </w:r>
      <w:r>
        <w:rPr>
          <w:rFonts w:asciiTheme="minorHAnsi" w:hAnsiTheme="minorHAnsi"/>
          <w:sz w:val="22"/>
          <w:szCs w:val="22"/>
        </w:rPr>
        <w:t xml:space="preserve"> </w:t>
      </w:r>
      <w:r w:rsidRPr="00B103F3">
        <w:rPr>
          <w:rFonts w:asciiTheme="minorHAnsi" w:hAnsiTheme="minorHAnsi"/>
          <w:sz w:val="22"/>
          <w:szCs w:val="22"/>
        </w:rPr>
        <w:t xml:space="preserve">You can check how well the </w:t>
      </w:r>
      <w:r>
        <w:rPr>
          <w:rFonts w:asciiTheme="minorHAnsi" w:hAnsiTheme="minorHAnsi"/>
          <w:sz w:val="22"/>
          <w:szCs w:val="22"/>
        </w:rPr>
        <w:t>label</w:t>
      </w:r>
      <w:r w:rsidRPr="00B103F3">
        <w:rPr>
          <w:rFonts w:asciiTheme="minorHAnsi" w:hAnsiTheme="minorHAnsi"/>
          <w:sz w:val="22"/>
          <w:szCs w:val="22"/>
        </w:rPr>
        <w:t xml:space="preserve"> matches up with the </w:t>
      </w:r>
      <w:r>
        <w:rPr>
          <w:rFonts w:asciiTheme="minorHAnsi" w:hAnsiTheme="minorHAnsi"/>
          <w:sz w:val="22"/>
          <w:szCs w:val="22"/>
        </w:rPr>
        <w:t>OOI in the CT image</w:t>
      </w:r>
      <w:r w:rsidRPr="00B103F3">
        <w:rPr>
          <w:rFonts w:asciiTheme="minorHAnsi" w:hAnsiTheme="minorHAnsi"/>
          <w:sz w:val="22"/>
          <w:szCs w:val="22"/>
        </w:rPr>
        <w:t xml:space="preserve"> using View_Contour_and_Image</w:t>
      </w:r>
      <w:r>
        <w:rPr>
          <w:rFonts w:asciiTheme="minorHAnsi" w:hAnsiTheme="minorHAnsi"/>
          <w:sz w:val="22"/>
          <w:szCs w:val="22"/>
        </w:rPr>
        <w:t>. If you’re not satisfied with the label, you can select different region growing thresholds, or you can start at step 3 and try drawing additional contours.</w:t>
      </w:r>
    </w:p>
    <w:p w14:paraId="538688FD" w14:textId="77777777" w:rsidR="00F74D26" w:rsidRDefault="00F74D26" w:rsidP="00F74D26">
      <w:pPr>
        <w:pStyle w:val="NormalWeb"/>
        <w:spacing w:before="0" w:beforeAutospacing="0" w:after="0" w:afterAutospacing="0"/>
        <w:ind w:left="720"/>
        <w:rPr>
          <w:rFonts w:asciiTheme="minorHAnsi" w:hAnsiTheme="minorHAnsi"/>
          <w:sz w:val="22"/>
          <w:szCs w:val="22"/>
        </w:rPr>
      </w:pPr>
    </w:p>
    <w:p w14:paraId="740088A1" w14:textId="5CDF15F4" w:rsidR="00F74D26" w:rsidRDefault="00F74D26" w:rsidP="00F74D26">
      <w:pPr>
        <w:pStyle w:val="NormalWeb"/>
        <w:numPr>
          <w:ilvl w:val="0"/>
          <w:numId w:val="20"/>
        </w:numPr>
        <w:spacing w:before="0" w:beforeAutospacing="0" w:after="0" w:afterAutospacing="0"/>
        <w:rPr>
          <w:rFonts w:asciiTheme="minorHAnsi" w:hAnsiTheme="minorHAnsi"/>
          <w:sz w:val="22"/>
          <w:szCs w:val="22"/>
        </w:rPr>
      </w:pPr>
      <w:r w:rsidRPr="00B103F3">
        <w:rPr>
          <w:rFonts w:asciiTheme="minorHAnsi" w:hAnsiTheme="minorHAnsi"/>
          <w:sz w:val="22"/>
          <w:szCs w:val="22"/>
        </w:rPr>
        <w:t xml:space="preserve">Add the current </w:t>
      </w:r>
      <w:r>
        <w:rPr>
          <w:rFonts w:asciiTheme="minorHAnsi" w:hAnsiTheme="minorHAnsi"/>
          <w:sz w:val="22"/>
          <w:szCs w:val="22"/>
        </w:rPr>
        <w:t>label to the</w:t>
      </w:r>
      <w:r w:rsidR="003226A5">
        <w:rPr>
          <w:rFonts w:asciiTheme="minorHAnsi" w:hAnsiTheme="minorHAnsi"/>
          <w:sz w:val="22"/>
          <w:szCs w:val="22"/>
        </w:rPr>
        <w:t xml:space="preserve"> aggregated</w:t>
      </w:r>
      <w:r>
        <w:rPr>
          <w:rFonts w:asciiTheme="minorHAnsi" w:hAnsiTheme="minorHAnsi"/>
          <w:sz w:val="22"/>
          <w:szCs w:val="22"/>
        </w:rPr>
        <w:t xml:space="preserve"> label image by double clicking the “ImageROIsFileCache” module and</w:t>
      </w:r>
      <w:r w:rsidRPr="00B103F3">
        <w:rPr>
          <w:rFonts w:asciiTheme="minorHAnsi" w:hAnsiTheme="minorHAnsi"/>
          <w:sz w:val="22"/>
          <w:szCs w:val="22"/>
        </w:rPr>
        <w:t xml:space="preserve"> </w:t>
      </w:r>
      <w:r>
        <w:rPr>
          <w:rFonts w:asciiTheme="minorHAnsi" w:hAnsiTheme="minorHAnsi"/>
          <w:sz w:val="22"/>
          <w:szCs w:val="22"/>
        </w:rPr>
        <w:t xml:space="preserve">then clicking </w:t>
      </w:r>
      <w:r w:rsidRPr="00B103F3">
        <w:rPr>
          <w:rFonts w:asciiTheme="minorHAnsi" w:hAnsiTheme="minorHAnsi"/>
          <w:sz w:val="22"/>
          <w:szCs w:val="22"/>
        </w:rPr>
        <w:t>"Update Roi</w:t>
      </w:r>
      <w:r>
        <w:rPr>
          <w:rFonts w:asciiTheme="minorHAnsi" w:hAnsiTheme="minorHAnsi"/>
          <w:sz w:val="22"/>
          <w:szCs w:val="22"/>
        </w:rPr>
        <w:t>.</w:t>
      </w:r>
      <w:r w:rsidRPr="00B103F3">
        <w:rPr>
          <w:rFonts w:asciiTheme="minorHAnsi" w:hAnsiTheme="minorHAnsi"/>
          <w:sz w:val="22"/>
          <w:szCs w:val="22"/>
        </w:rPr>
        <w:t>"</w:t>
      </w:r>
      <w:r w:rsidR="003226A5">
        <w:rPr>
          <w:rFonts w:asciiTheme="minorHAnsi" w:hAnsiTheme="minorHAnsi"/>
          <w:sz w:val="22"/>
          <w:szCs w:val="22"/>
        </w:rPr>
        <w:t xml:space="preserve"> Once the image has been added, double click the “SoView2DMarkerEditor” module and click “Delete All.” This will remove all seed points in preparation for the next OOI to be contoured.</w:t>
      </w:r>
    </w:p>
    <w:p w14:paraId="7D041AB4" w14:textId="77777777" w:rsidR="00F74D26" w:rsidRDefault="00F74D26" w:rsidP="00F74D26">
      <w:pPr>
        <w:pStyle w:val="NormalWeb"/>
        <w:spacing w:before="0" w:beforeAutospacing="0" w:after="0" w:afterAutospacing="0"/>
        <w:ind w:left="720"/>
        <w:rPr>
          <w:rFonts w:asciiTheme="minorHAnsi" w:hAnsiTheme="minorHAnsi"/>
          <w:sz w:val="22"/>
          <w:szCs w:val="22"/>
        </w:rPr>
      </w:pPr>
    </w:p>
    <w:p w14:paraId="218177CF" w14:textId="71527F60" w:rsidR="00F74D26" w:rsidRPr="00F74D26" w:rsidRDefault="00F74D26" w:rsidP="00F74D26">
      <w:pPr>
        <w:pStyle w:val="NormalWeb"/>
        <w:tabs>
          <w:tab w:val="left" w:pos="2192"/>
        </w:tabs>
        <w:spacing w:before="0" w:beforeAutospacing="0" w:after="0" w:afterAutospacing="0"/>
        <w:ind w:left="720"/>
        <w:rPr>
          <w:rFonts w:asciiTheme="minorHAnsi" w:hAnsiTheme="minorHAnsi"/>
          <w:sz w:val="22"/>
          <w:szCs w:val="22"/>
        </w:rPr>
      </w:pPr>
      <w:r>
        <w:rPr>
          <w:rFonts w:asciiTheme="minorHAnsi" w:hAnsiTheme="minorHAnsi"/>
          <w:b/>
          <w:sz w:val="22"/>
          <w:szCs w:val="22"/>
          <w:u w:val="single"/>
        </w:rPr>
        <w:t xml:space="preserve">NOTE: </w:t>
      </w:r>
      <w:r w:rsidRPr="00B103F3">
        <w:rPr>
          <w:rFonts w:asciiTheme="minorHAnsi" w:hAnsiTheme="minorHAnsi"/>
          <w:sz w:val="22"/>
          <w:szCs w:val="22"/>
        </w:rPr>
        <w:t xml:space="preserve">You can </w:t>
      </w:r>
      <w:r>
        <w:rPr>
          <w:rFonts w:asciiTheme="minorHAnsi" w:hAnsiTheme="minorHAnsi"/>
          <w:sz w:val="22"/>
          <w:szCs w:val="22"/>
        </w:rPr>
        <w:t>view the aggregated label image by double clicking the “View_Cache” module.</w:t>
      </w:r>
      <w:r>
        <w:rPr>
          <w:rFonts w:asciiTheme="minorHAnsi" w:hAnsiTheme="minorHAnsi"/>
          <w:sz w:val="22"/>
          <w:szCs w:val="22"/>
        </w:rPr>
        <w:tab/>
      </w:r>
    </w:p>
    <w:p w14:paraId="0417A471" w14:textId="77777777" w:rsidR="00F74D26" w:rsidRDefault="00F74D26" w:rsidP="001F76A9">
      <w:pPr>
        <w:pStyle w:val="NormalWeb"/>
        <w:spacing w:before="0" w:beforeAutospacing="0" w:after="0" w:afterAutospacing="0"/>
        <w:rPr>
          <w:rFonts w:asciiTheme="minorHAnsi" w:hAnsiTheme="minorHAnsi"/>
          <w:sz w:val="22"/>
          <w:szCs w:val="22"/>
        </w:rPr>
      </w:pPr>
    </w:p>
    <w:p w14:paraId="58F8CF3B" w14:textId="77777777" w:rsidR="00F74D26" w:rsidRDefault="00F74D26" w:rsidP="00F74D26">
      <w:pPr>
        <w:pStyle w:val="NormalWeb"/>
        <w:spacing w:before="0" w:beforeAutospacing="0" w:after="0" w:afterAutospacing="0"/>
        <w:ind w:firstLine="360"/>
        <w:rPr>
          <w:rFonts w:asciiTheme="minorHAnsi" w:hAnsiTheme="minorHAnsi"/>
          <w:b/>
          <w:sz w:val="22"/>
          <w:szCs w:val="22"/>
          <w:u w:val="single"/>
        </w:rPr>
      </w:pPr>
    </w:p>
    <w:p w14:paraId="55655CE5" w14:textId="0D1AD20C" w:rsidR="001F76A9" w:rsidRDefault="001F76A9" w:rsidP="00F74D26">
      <w:pPr>
        <w:pStyle w:val="NormalWeb"/>
        <w:spacing w:before="0" w:beforeAutospacing="0" w:after="0" w:afterAutospacing="0"/>
        <w:ind w:firstLine="360"/>
        <w:rPr>
          <w:rFonts w:asciiTheme="minorHAnsi" w:hAnsiTheme="minorHAnsi"/>
          <w:b/>
          <w:sz w:val="22"/>
          <w:szCs w:val="22"/>
          <w:u w:val="single"/>
        </w:rPr>
      </w:pPr>
      <w:r w:rsidRPr="00F74D26">
        <w:rPr>
          <w:rFonts w:asciiTheme="minorHAnsi" w:hAnsiTheme="minorHAnsi"/>
          <w:b/>
          <w:sz w:val="22"/>
          <w:szCs w:val="22"/>
          <w:u w:val="single"/>
        </w:rPr>
        <w:t xml:space="preserve">REPEAT STEPS 2-8 FOR EACH OOI IN THE </w:t>
      </w:r>
      <w:r w:rsidR="00F74D26">
        <w:rPr>
          <w:rFonts w:asciiTheme="minorHAnsi" w:hAnsiTheme="minorHAnsi"/>
          <w:b/>
          <w:sz w:val="22"/>
          <w:szCs w:val="22"/>
          <w:u w:val="single"/>
        </w:rPr>
        <w:t>CT IMAGE.</w:t>
      </w:r>
    </w:p>
    <w:p w14:paraId="2CA99289" w14:textId="77777777" w:rsidR="001F76A9" w:rsidRPr="00B103F3" w:rsidRDefault="001F76A9" w:rsidP="001F76A9">
      <w:pPr>
        <w:pStyle w:val="NormalWeb"/>
        <w:spacing w:before="0" w:beforeAutospacing="0" w:after="0" w:afterAutospacing="0"/>
        <w:rPr>
          <w:rFonts w:asciiTheme="minorHAnsi" w:hAnsiTheme="minorHAnsi"/>
          <w:sz w:val="22"/>
          <w:szCs w:val="22"/>
        </w:rPr>
      </w:pPr>
    </w:p>
    <w:p w14:paraId="00676758" w14:textId="755A0C9A" w:rsidR="001F76A9" w:rsidRPr="00B103F3" w:rsidRDefault="00F74D26" w:rsidP="00F74D26">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 xml:space="preserve">Save the </w:t>
      </w:r>
      <w:r w:rsidR="003226A5">
        <w:rPr>
          <w:rFonts w:asciiTheme="minorHAnsi" w:hAnsiTheme="minorHAnsi"/>
          <w:sz w:val="22"/>
          <w:szCs w:val="22"/>
        </w:rPr>
        <w:t xml:space="preserve">aggregated </w:t>
      </w:r>
      <w:r>
        <w:rPr>
          <w:rFonts w:asciiTheme="minorHAnsi" w:hAnsiTheme="minorHAnsi"/>
          <w:sz w:val="22"/>
          <w:szCs w:val="22"/>
        </w:rPr>
        <w:t>label image using the “Save_Label_Image” module.</w:t>
      </w:r>
    </w:p>
    <w:p w14:paraId="25CBADE6" w14:textId="6F78EF65" w:rsidR="006A3E74" w:rsidRDefault="006A3E74" w:rsidP="00401CD7">
      <w:pPr>
        <w:pStyle w:val="Heading1"/>
      </w:pPr>
      <w:bookmarkStart w:id="12" w:name="_Toc263767668"/>
      <w:r>
        <w:t>Lessons Learned about applying MVL</w:t>
      </w:r>
      <w:bookmarkEnd w:id="12"/>
    </w:p>
    <w:p w14:paraId="47E98607" w14:textId="64C7A28B" w:rsidR="001F38B7" w:rsidRDefault="001F38B7" w:rsidP="001F38B7">
      <w:pPr>
        <w:pStyle w:val="Heading2"/>
      </w:pPr>
      <w:bookmarkStart w:id="13" w:name="_Toc263767669"/>
      <w:r>
        <w:t>Online Support</w:t>
      </w:r>
      <w:bookmarkEnd w:id="13"/>
    </w:p>
    <w:p w14:paraId="582E9527" w14:textId="77777777" w:rsidR="001F38B7" w:rsidRPr="00FB3964" w:rsidRDefault="001F38B7" w:rsidP="001F38B7">
      <w:pPr>
        <w:pStyle w:val="NormalWeb"/>
        <w:spacing w:before="0" w:beforeAutospacing="0" w:after="0" w:afterAutospacing="0"/>
        <w:rPr>
          <w:rFonts w:asciiTheme="minorHAnsi" w:hAnsiTheme="minorHAnsi"/>
          <w:sz w:val="22"/>
          <w:szCs w:val="22"/>
        </w:rPr>
      </w:pPr>
      <w:r>
        <w:rPr>
          <w:rFonts w:asciiTheme="minorHAnsi" w:hAnsiTheme="minorHAnsi"/>
          <w:sz w:val="22"/>
          <w:szCs w:val="22"/>
        </w:rPr>
        <w:t>MeVisLab does not have very extensive documentation, and so its learning curve is quite steep, especially to those with little computer programming and/or image processing experience. However, the community of users and developers that participate in the MeVisLab developer’s forum (</w:t>
      </w:r>
      <w:hyperlink r:id="rId16" w:history="1">
        <w:r w:rsidRPr="00CB5E0A">
          <w:rPr>
            <w:rStyle w:val="Hyperlink"/>
            <w:rFonts w:asciiTheme="minorHAnsi" w:hAnsiTheme="minorHAnsi"/>
            <w:sz w:val="22"/>
            <w:szCs w:val="22"/>
          </w:rPr>
          <w:t>http://forum.mevis.fraunhofer.de/index.php</w:t>
        </w:r>
      </w:hyperlink>
      <w:r>
        <w:rPr>
          <w:rFonts w:asciiTheme="minorHAnsi" w:hAnsiTheme="minorHAnsi"/>
          <w:sz w:val="22"/>
          <w:szCs w:val="22"/>
        </w:rPr>
        <w:t>) has proven to be very knowledgeable and quick to help with any issue.</w:t>
      </w:r>
    </w:p>
    <w:p w14:paraId="59B38CD4" w14:textId="0E1CE7D7" w:rsidR="001F38B7" w:rsidRPr="001F38B7" w:rsidRDefault="001F38B7" w:rsidP="001F38B7">
      <w:pPr>
        <w:pStyle w:val="Heading2"/>
      </w:pPr>
      <w:bookmarkStart w:id="14" w:name="_Ref263359552"/>
      <w:bookmarkStart w:id="15" w:name="_Toc263767670"/>
      <w:r>
        <w:t>Crashing during interpolation</w:t>
      </w:r>
      <w:bookmarkEnd w:id="14"/>
      <w:bookmarkEnd w:id="15"/>
    </w:p>
    <w:p w14:paraId="0C295559" w14:textId="77777777" w:rsidR="001F38B7" w:rsidRDefault="001F38B7" w:rsidP="001F38B7">
      <w:pPr>
        <w:pStyle w:val="NoSpacing"/>
      </w:pPr>
      <w:r>
        <w:t>MeVisLab is not a very stable program, and it may crash from time to time. Through extensive use of the program, it was empirically determined that the primary causes of the program crashing are</w:t>
      </w:r>
    </w:p>
    <w:p w14:paraId="28BBF4A0" w14:textId="77777777" w:rsidR="001F38B7" w:rsidRDefault="001F38B7" w:rsidP="001F38B7">
      <w:pPr>
        <w:pStyle w:val="NoSpacing"/>
      </w:pPr>
    </w:p>
    <w:p w14:paraId="4DA467EE" w14:textId="4A47303A" w:rsidR="001F38B7" w:rsidRDefault="00985AC0" w:rsidP="001F38B7">
      <w:pPr>
        <w:pStyle w:val="NormalWeb"/>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N</w:t>
      </w:r>
      <w:r w:rsidR="001F38B7">
        <w:rPr>
          <w:rFonts w:asciiTheme="minorHAnsi" w:hAnsiTheme="minorHAnsi"/>
          <w:sz w:val="22"/>
          <w:szCs w:val="22"/>
        </w:rPr>
        <w:t>o</w:t>
      </w:r>
      <w:r w:rsidR="001F38B7">
        <w:rPr>
          <w:rFonts w:asciiTheme="minorHAnsi" w:hAnsiTheme="minorHAnsi"/>
          <w:sz w:val="22"/>
          <w:szCs w:val="22"/>
        </w:rPr>
        <w:t>t enough contours have been drawn before interpolation, especially when the object changes radically (for example, at the beginning and end of an object, especially sheets)</w:t>
      </w:r>
    </w:p>
    <w:p w14:paraId="3733EC14" w14:textId="77777777" w:rsidR="001F38B7" w:rsidRDefault="001F38B7" w:rsidP="001F38B7">
      <w:pPr>
        <w:pStyle w:val="NormalWeb"/>
        <w:spacing w:before="0" w:beforeAutospacing="0" w:after="0" w:afterAutospacing="0"/>
        <w:ind w:left="720"/>
        <w:rPr>
          <w:rFonts w:asciiTheme="minorHAnsi" w:hAnsiTheme="minorHAnsi"/>
          <w:sz w:val="22"/>
          <w:szCs w:val="22"/>
        </w:rPr>
      </w:pPr>
    </w:p>
    <w:p w14:paraId="5DF49434" w14:textId="3EB19908" w:rsidR="001F38B7" w:rsidRDefault="00985AC0" w:rsidP="001F38B7">
      <w:pPr>
        <w:pStyle w:val="NormalWeb"/>
        <w:numPr>
          <w:ilvl w:val="0"/>
          <w:numId w:val="27"/>
        </w:numPr>
        <w:spacing w:before="0" w:beforeAutospacing="0" w:after="0" w:afterAutospacing="0"/>
        <w:rPr>
          <w:rFonts w:asciiTheme="minorHAnsi" w:hAnsiTheme="minorHAnsi"/>
          <w:sz w:val="22"/>
          <w:szCs w:val="22"/>
        </w:rPr>
      </w:pPr>
      <w:r w:rsidRPr="00FB3964">
        <w:rPr>
          <w:rFonts w:asciiTheme="minorHAnsi" w:hAnsiTheme="minorHAnsi"/>
          <w:sz w:val="22"/>
          <w:szCs w:val="22"/>
        </w:rPr>
        <w:t>C</w:t>
      </w:r>
      <w:r w:rsidR="001F38B7" w:rsidRPr="00FB3964">
        <w:rPr>
          <w:rFonts w:asciiTheme="minorHAnsi" w:hAnsiTheme="minorHAnsi"/>
          <w:sz w:val="22"/>
          <w:szCs w:val="22"/>
        </w:rPr>
        <w:t xml:space="preserve">ontours </w:t>
      </w:r>
      <w:r w:rsidR="001F38B7">
        <w:rPr>
          <w:rFonts w:asciiTheme="minorHAnsi" w:hAnsiTheme="minorHAnsi"/>
          <w:sz w:val="22"/>
          <w:szCs w:val="22"/>
        </w:rPr>
        <w:t>are</w:t>
      </w:r>
      <w:r w:rsidR="001F38B7" w:rsidRPr="00FB3964">
        <w:rPr>
          <w:rFonts w:asciiTheme="minorHAnsi" w:hAnsiTheme="minorHAnsi"/>
          <w:sz w:val="22"/>
          <w:szCs w:val="22"/>
        </w:rPr>
        <w:t xml:space="preserve"> drawn poorly </w:t>
      </w:r>
      <w:r w:rsidR="001F38B7">
        <w:rPr>
          <w:rFonts w:asciiTheme="minorHAnsi" w:hAnsiTheme="minorHAnsi"/>
          <w:sz w:val="22"/>
          <w:szCs w:val="22"/>
        </w:rPr>
        <w:t xml:space="preserve">before interpolation </w:t>
      </w:r>
      <w:r w:rsidR="001F38B7" w:rsidRPr="00FB3964">
        <w:rPr>
          <w:rFonts w:asciiTheme="minorHAnsi" w:hAnsiTheme="minorHAnsi"/>
          <w:sz w:val="22"/>
          <w:szCs w:val="22"/>
        </w:rPr>
        <w:t>(for example, a single contour that overlaps itself)</w:t>
      </w:r>
    </w:p>
    <w:p w14:paraId="0AE68009" w14:textId="77777777" w:rsidR="001F38B7" w:rsidRDefault="001F38B7" w:rsidP="001F38B7">
      <w:pPr>
        <w:pStyle w:val="NormalWeb"/>
        <w:spacing w:before="0" w:beforeAutospacing="0" w:after="0" w:afterAutospacing="0"/>
        <w:rPr>
          <w:rFonts w:asciiTheme="minorHAnsi" w:hAnsiTheme="minorHAnsi"/>
          <w:sz w:val="22"/>
          <w:szCs w:val="22"/>
        </w:rPr>
      </w:pPr>
    </w:p>
    <w:p w14:paraId="47CA9763" w14:textId="77777777" w:rsidR="001F38B7" w:rsidRDefault="001F38B7" w:rsidP="001F38B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w:t>
      </w:r>
      <w:r>
        <w:rPr>
          <w:rFonts w:asciiTheme="minorHAnsi" w:hAnsiTheme="minorHAnsi"/>
          <w:b/>
          <w:sz w:val="22"/>
          <w:szCs w:val="22"/>
          <w:u w:val="single"/>
        </w:rPr>
        <w:t>WARNING</w:t>
      </w:r>
      <w:r>
        <w:rPr>
          <w:rFonts w:asciiTheme="minorHAnsi" w:hAnsiTheme="minorHAnsi"/>
          <w:sz w:val="22"/>
          <w:szCs w:val="22"/>
        </w:rPr>
        <w:t xml:space="preserve"> in step 5 in the instructions reiterates this point and indicates that the user should save the CSO list often so as not to lose their work if the program does crash.</w:t>
      </w:r>
    </w:p>
    <w:p w14:paraId="421E7AB2" w14:textId="77777777" w:rsidR="001F38B7" w:rsidRDefault="001F38B7" w:rsidP="001F38B7">
      <w:pPr>
        <w:pStyle w:val="NormalWeb"/>
        <w:spacing w:before="0" w:beforeAutospacing="0" w:after="0" w:afterAutospacing="0"/>
        <w:rPr>
          <w:rFonts w:asciiTheme="minorHAnsi" w:hAnsiTheme="minorHAnsi"/>
          <w:sz w:val="22"/>
          <w:szCs w:val="22"/>
        </w:rPr>
      </w:pPr>
    </w:p>
    <w:p w14:paraId="458E3172" w14:textId="0B4206CC" w:rsidR="00F255EA" w:rsidRDefault="00F255EA" w:rsidP="00F255EA">
      <w:pPr>
        <w:pStyle w:val="Heading2"/>
      </w:pPr>
      <w:bookmarkStart w:id="16" w:name="_Toc263767671"/>
      <w:r>
        <w:t>Thin Sheets</w:t>
      </w:r>
      <w:bookmarkEnd w:id="16"/>
    </w:p>
    <w:p w14:paraId="451FC6F8" w14:textId="23FDD27E" w:rsidR="001F38B7" w:rsidRDefault="00F255EA" w:rsidP="001F38B7">
      <w:r>
        <w:t>Thin sheets (ap</w:t>
      </w:r>
      <w:r w:rsidR="001F38B7">
        <w:t xml:space="preserve">proximately &lt;5 pixels, or 5mm, thick) are very difficult to segment in MeVisLab. This is due in part to the </w:t>
      </w:r>
      <w:r w:rsidR="003E1A83">
        <w:t>active</w:t>
      </w:r>
      <w:r w:rsidR="001F38B7">
        <w:t xml:space="preserve"> contouring algorithm sometimes jumping over the sheet to the next nearest object. The presence of CT artifacts (streaking and shading) further complicates the process of segmenting thin sheets. Further, MeVisLab will sometimes crash during segmentation of these thinner objects (see Section </w:t>
      </w:r>
      <w:r w:rsidR="001F38B7">
        <w:fldChar w:fldCharType="begin"/>
      </w:r>
      <w:r w:rsidR="001F38B7">
        <w:instrText xml:space="preserve"> REF _Ref263359552 \r \h </w:instrText>
      </w:r>
      <w:r w:rsidR="001F38B7">
        <w:fldChar w:fldCharType="separate"/>
      </w:r>
      <w:r w:rsidR="00AB508E">
        <w:t>5.2</w:t>
      </w:r>
      <w:r w:rsidR="001F38B7">
        <w:fldChar w:fldCharType="end"/>
      </w:r>
      <w:r w:rsidR="001F38B7">
        <w:t>). The best approach, though time-consuming, is to segment many slices (every 5-10) when segmenting thin sheets.</w:t>
      </w:r>
    </w:p>
    <w:p w14:paraId="1852B40B" w14:textId="3FA87F8C" w:rsidR="001F38B7" w:rsidRPr="001F38B7" w:rsidRDefault="001F38B7" w:rsidP="001F38B7">
      <w:pPr>
        <w:pStyle w:val="Heading2"/>
      </w:pPr>
      <w:bookmarkStart w:id="17" w:name="_Toc263767672"/>
      <w:r>
        <w:t>CT Artifacts</w:t>
      </w:r>
      <w:bookmarkEnd w:id="17"/>
    </w:p>
    <w:p w14:paraId="5CA66A25" w14:textId="59DFADB8" w:rsidR="001F38B7" w:rsidRPr="001F38B7" w:rsidRDefault="001F38B7" w:rsidP="001F38B7">
      <w:r>
        <w:t xml:space="preserve">The presence of metal in many of the bags causes severe streaking/shading artifacts. These artifacts can cause splitting of an object, and even cause portions object to become invisible. In these cases, region growing is of little use (since the object will have very high and very low CT numbers from the </w:t>
      </w:r>
      <w:r w:rsidR="00A9750F">
        <w:t>artifacts). Thus, the user should segment the object in as many slices as possible, especi</w:t>
      </w:r>
      <w:r w:rsidR="003E1A83">
        <w:t>ally those containing artifacts and take care to segment as close to the object as possible.</w:t>
      </w:r>
    </w:p>
    <w:p w14:paraId="06A2F002" w14:textId="6C092249" w:rsidR="00CF7099" w:rsidRDefault="00CF7099" w:rsidP="00CE5456">
      <w:pPr>
        <w:pStyle w:val="Heading1"/>
      </w:pPr>
      <w:bookmarkStart w:id="18" w:name="_Toc263767673"/>
      <w:r>
        <w:t>References</w:t>
      </w:r>
      <w:bookmarkEnd w:id="18"/>
    </w:p>
    <w:p w14:paraId="33DE239E" w14:textId="77777777" w:rsidR="00CF7099" w:rsidRDefault="00CF7099" w:rsidP="00CE5456">
      <w:pPr>
        <w:pStyle w:val="NoSpacing"/>
        <w:keepNext/>
      </w:pPr>
    </w:p>
    <w:p w14:paraId="400D242A" w14:textId="66B55FF0" w:rsidR="00311FC4" w:rsidRPr="00311FC4" w:rsidRDefault="001B2054" w:rsidP="00311FC4">
      <w:r>
        <w:t xml:space="preserve"> </w:t>
      </w:r>
      <w:r w:rsidR="00311FC4">
        <w:t>[</w:t>
      </w:r>
      <w:r>
        <w:t>1</w:t>
      </w:r>
      <w:r w:rsidR="00311FC4">
        <w:t xml:space="preserve">] </w:t>
      </w:r>
      <w:r w:rsidR="00311FC4" w:rsidRPr="00311FC4">
        <w:t xml:space="preserve">NIH, “itk-SNAP,” </w:t>
      </w:r>
      <w:hyperlink r:id="rId17" w:history="1">
        <w:r w:rsidR="00311FC4" w:rsidRPr="00311FC4">
          <w:rPr>
            <w:rStyle w:val="Hyperlink"/>
          </w:rPr>
          <w:t>http://www.itksnap.org/pmwiki/pmwiki.php</w:t>
        </w:r>
      </w:hyperlink>
    </w:p>
    <w:p w14:paraId="22E3E032" w14:textId="706A731D" w:rsidR="00311FC4" w:rsidRPr="00311FC4" w:rsidRDefault="001B2054" w:rsidP="00311FC4">
      <w:r>
        <w:lastRenderedPageBreak/>
        <w:t>[2</w:t>
      </w:r>
      <w:r w:rsidR="00311FC4">
        <w:t xml:space="preserve">] </w:t>
      </w:r>
      <w:r w:rsidR="00311FC4" w:rsidRPr="00311FC4">
        <w:t xml:space="preserve">NIH, “Image J Image Processing and Analysis in Java,” </w:t>
      </w:r>
      <w:hyperlink r:id="rId18" w:history="1">
        <w:r w:rsidR="00311FC4" w:rsidRPr="00311FC4">
          <w:rPr>
            <w:rStyle w:val="Hyperlink"/>
          </w:rPr>
          <w:t>http://rsbweb.nih.gov/ij/</w:t>
        </w:r>
      </w:hyperlink>
    </w:p>
    <w:p w14:paraId="342B59CF" w14:textId="29B6D635" w:rsidR="00311FC4" w:rsidRDefault="001B2054" w:rsidP="00311FC4">
      <w:pPr>
        <w:rPr>
          <w:rStyle w:val="Hyperlink"/>
        </w:rPr>
      </w:pPr>
      <w:r>
        <w:t>[3</w:t>
      </w:r>
      <w:r w:rsidR="00311FC4">
        <w:t xml:space="preserve">] </w:t>
      </w:r>
      <w:r w:rsidR="00311FC4" w:rsidRPr="00311FC4">
        <w:t>Philippe PUECH and Loic BOUSSEL, “DICOMWorks,”</w:t>
      </w:r>
      <w:r w:rsidR="00311FC4" w:rsidRPr="00311FC4">
        <w:rPr>
          <w:b/>
          <w:bCs/>
        </w:rPr>
        <w:t xml:space="preserve"> </w:t>
      </w:r>
      <w:hyperlink r:id="rId19" w:history="1">
        <w:r w:rsidR="00311FC4" w:rsidRPr="00311FC4">
          <w:rPr>
            <w:rStyle w:val="Hyperlink"/>
          </w:rPr>
          <w:t>http://dicom.online.fr/</w:t>
        </w:r>
      </w:hyperlink>
    </w:p>
    <w:p w14:paraId="2B0EF78A" w14:textId="77777777" w:rsidR="001B2054" w:rsidRDefault="001B2054" w:rsidP="001B2054">
      <w:pPr>
        <w:keepNext/>
      </w:pPr>
      <w:r>
        <w:t>[4]</w:t>
      </w:r>
      <w:r w:rsidRPr="00CF7099">
        <w:t xml:space="preserve"> </w:t>
      </w:r>
      <w:r>
        <w:t>Karimi, Seemeen. “Computer-Assissted Manual Segmentation Method for Grand Challenge,” May 18, 2010.</w:t>
      </w:r>
    </w:p>
    <w:p w14:paraId="73D56B19" w14:textId="421C1244" w:rsidR="00401CD7" w:rsidRDefault="00401CD7" w:rsidP="00401CD7">
      <w:pPr>
        <w:pStyle w:val="Heading1"/>
      </w:pPr>
      <w:bookmarkStart w:id="19" w:name="_Toc263767674"/>
      <w:r>
        <w:t>Revision History</w:t>
      </w:r>
      <w:bookmarkStart w:id="20" w:name="_Toc326001438"/>
      <w:bookmarkStart w:id="21" w:name="_Toc326200705"/>
      <w:bookmarkStart w:id="22" w:name="_Toc358359998"/>
      <w:bookmarkEnd w:id="19"/>
    </w:p>
    <w:tbl>
      <w:tblPr>
        <w:tblStyle w:val="TableGrid"/>
        <w:tblW w:w="0" w:type="auto"/>
        <w:tblLook w:val="04A0" w:firstRow="1" w:lastRow="0" w:firstColumn="1" w:lastColumn="0" w:noHBand="0" w:noVBand="1"/>
      </w:tblPr>
      <w:tblGrid>
        <w:gridCol w:w="1008"/>
        <w:gridCol w:w="8568"/>
      </w:tblGrid>
      <w:tr w:rsidR="00401CD7" w14:paraId="768B57E0" w14:textId="77777777" w:rsidTr="00450225">
        <w:trPr>
          <w:cantSplit/>
        </w:trPr>
        <w:tc>
          <w:tcPr>
            <w:tcW w:w="1008" w:type="dxa"/>
          </w:tcPr>
          <w:p w14:paraId="5D7AA494" w14:textId="77777777" w:rsidR="00401CD7" w:rsidRPr="00401CD7" w:rsidRDefault="00401CD7" w:rsidP="005954CB">
            <w:pPr>
              <w:rPr>
                <w:b/>
              </w:rPr>
            </w:pPr>
            <w:r w:rsidRPr="00401CD7">
              <w:rPr>
                <w:b/>
              </w:rPr>
              <w:t>Version</w:t>
            </w:r>
          </w:p>
        </w:tc>
        <w:tc>
          <w:tcPr>
            <w:tcW w:w="8568" w:type="dxa"/>
          </w:tcPr>
          <w:p w14:paraId="45089D67" w14:textId="77777777" w:rsidR="00401CD7" w:rsidRPr="00401CD7" w:rsidRDefault="00401CD7" w:rsidP="005954CB">
            <w:pPr>
              <w:rPr>
                <w:b/>
              </w:rPr>
            </w:pPr>
            <w:r w:rsidRPr="00401CD7">
              <w:rPr>
                <w:b/>
              </w:rPr>
              <w:t>Changes</w:t>
            </w:r>
          </w:p>
        </w:tc>
      </w:tr>
      <w:tr w:rsidR="00401CD7" w14:paraId="5AEDC5F7" w14:textId="77777777" w:rsidTr="00450225">
        <w:trPr>
          <w:cantSplit/>
        </w:trPr>
        <w:tc>
          <w:tcPr>
            <w:tcW w:w="1008" w:type="dxa"/>
          </w:tcPr>
          <w:p w14:paraId="5AB715F3" w14:textId="77777777" w:rsidR="00401CD7" w:rsidRDefault="00401CD7" w:rsidP="005954CB">
            <w:r>
              <w:t>1</w:t>
            </w:r>
          </w:p>
        </w:tc>
        <w:tc>
          <w:tcPr>
            <w:tcW w:w="8568" w:type="dxa"/>
          </w:tcPr>
          <w:p w14:paraId="3CD1E292" w14:textId="77777777" w:rsidR="00401CD7" w:rsidRDefault="003F7A4C" w:rsidP="005954CB">
            <w:r>
              <w:t>Initial revision</w:t>
            </w:r>
          </w:p>
        </w:tc>
      </w:tr>
      <w:tr w:rsidR="006B76A2" w14:paraId="0A32A63D" w14:textId="77777777" w:rsidTr="00450225">
        <w:trPr>
          <w:cantSplit/>
        </w:trPr>
        <w:tc>
          <w:tcPr>
            <w:tcW w:w="1008" w:type="dxa"/>
          </w:tcPr>
          <w:p w14:paraId="7C1798F2" w14:textId="237B5E8B" w:rsidR="006B76A2" w:rsidRDefault="00CF7099" w:rsidP="005954CB">
            <w:r>
              <w:t>2</w:t>
            </w:r>
          </w:p>
        </w:tc>
        <w:tc>
          <w:tcPr>
            <w:tcW w:w="8568" w:type="dxa"/>
          </w:tcPr>
          <w:p w14:paraId="30536411" w14:textId="4EE6BC0F" w:rsidR="006B76A2" w:rsidRDefault="00CF7099" w:rsidP="005954CB">
            <w:r>
              <w:t>Modified based on feedback from Carl Crawford. Added more background. Added Lessons Learned section.</w:t>
            </w:r>
          </w:p>
        </w:tc>
      </w:tr>
      <w:tr w:rsidR="003E1A83" w14:paraId="627F470E" w14:textId="77777777" w:rsidTr="00450225">
        <w:trPr>
          <w:trHeight w:val="74"/>
        </w:trPr>
        <w:tc>
          <w:tcPr>
            <w:tcW w:w="1008" w:type="dxa"/>
          </w:tcPr>
          <w:p w14:paraId="0FA95352" w14:textId="38DF0FF0" w:rsidR="003E1A83" w:rsidRDefault="003E1A83" w:rsidP="005954CB">
            <w:r>
              <w:t>3</w:t>
            </w:r>
          </w:p>
        </w:tc>
        <w:tc>
          <w:tcPr>
            <w:tcW w:w="8568" w:type="dxa"/>
          </w:tcPr>
          <w:p w14:paraId="6DEE1A99" w14:textId="60732ED2" w:rsidR="003E1A83" w:rsidRDefault="003E1A83" w:rsidP="005954CB">
            <w:r>
              <w:t>Added additional background and lessons learned.</w:t>
            </w:r>
          </w:p>
        </w:tc>
      </w:tr>
      <w:tr w:rsidR="003E1A83" w14:paraId="5C42D3CB" w14:textId="77777777" w:rsidTr="00450225">
        <w:trPr>
          <w:trHeight w:val="74"/>
        </w:trPr>
        <w:tc>
          <w:tcPr>
            <w:tcW w:w="1008" w:type="dxa"/>
          </w:tcPr>
          <w:p w14:paraId="6ED08725" w14:textId="3491CEB9" w:rsidR="003E1A83" w:rsidRDefault="003E1A83" w:rsidP="005954CB">
            <w:r>
              <w:t>4</w:t>
            </w:r>
          </w:p>
        </w:tc>
        <w:tc>
          <w:tcPr>
            <w:tcW w:w="8568" w:type="dxa"/>
          </w:tcPr>
          <w:p w14:paraId="50DD7E4B" w14:textId="1D20382C" w:rsidR="003E1A83" w:rsidRDefault="003E1A83" w:rsidP="005954CB">
            <w:r>
              <w:t>Minor revision based on feedback from Carl Crawford.</w:t>
            </w:r>
          </w:p>
        </w:tc>
      </w:tr>
      <w:bookmarkEnd w:id="20"/>
      <w:bookmarkEnd w:id="21"/>
      <w:bookmarkEnd w:id="22"/>
    </w:tbl>
    <w:p w14:paraId="0AC3F6B4" w14:textId="77777777" w:rsidR="005954CB" w:rsidRPr="005954CB" w:rsidRDefault="005954CB" w:rsidP="004234FC">
      <w:pPr>
        <w:spacing w:after="0"/>
        <w:rPr>
          <w:sz w:val="2"/>
          <w:szCs w:val="2"/>
        </w:rPr>
      </w:pPr>
    </w:p>
    <w:sectPr w:rsidR="005954CB" w:rsidRPr="005954CB" w:rsidSect="0052590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649B" w14:textId="77777777" w:rsidR="00A76A23" w:rsidRDefault="00A76A23" w:rsidP="00AE43F6">
      <w:pPr>
        <w:spacing w:after="0" w:line="240" w:lineRule="auto"/>
      </w:pPr>
      <w:r>
        <w:separator/>
      </w:r>
    </w:p>
  </w:endnote>
  <w:endnote w:type="continuationSeparator" w:id="0">
    <w:p w14:paraId="0D1D18BA" w14:textId="77777777" w:rsidR="00A76A23" w:rsidRDefault="00A76A23" w:rsidP="00A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87553"/>
      <w:docPartObj>
        <w:docPartGallery w:val="Page Numbers (Bottom of Page)"/>
        <w:docPartUnique/>
      </w:docPartObj>
    </w:sdtPr>
    <w:sdtEndPr>
      <w:rPr>
        <w:noProof/>
      </w:rPr>
    </w:sdtEndPr>
    <w:sdtContent>
      <w:p w14:paraId="4884AF91" w14:textId="77777777" w:rsidR="001F38B7" w:rsidRDefault="001F38B7">
        <w:pPr>
          <w:pStyle w:val="Footer"/>
          <w:jc w:val="center"/>
        </w:pPr>
        <w:r>
          <w:fldChar w:fldCharType="begin"/>
        </w:r>
        <w:r>
          <w:instrText xml:space="preserve"> PAGE   \* MERGEFORMAT </w:instrText>
        </w:r>
        <w:r>
          <w:fldChar w:fldCharType="separate"/>
        </w:r>
        <w:r w:rsidR="00AB508E">
          <w:rPr>
            <w:noProof/>
          </w:rPr>
          <w:t>2</w:t>
        </w:r>
        <w:r>
          <w:rPr>
            <w:noProof/>
          </w:rPr>
          <w:fldChar w:fldCharType="end"/>
        </w:r>
      </w:p>
    </w:sdtContent>
  </w:sdt>
  <w:p w14:paraId="255019E1" w14:textId="77777777" w:rsidR="001F38B7" w:rsidRDefault="001F38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BCBD" w14:textId="77777777" w:rsidR="00A76A23" w:rsidRDefault="00A76A23" w:rsidP="00AE43F6">
      <w:pPr>
        <w:spacing w:after="0" w:line="240" w:lineRule="auto"/>
      </w:pPr>
      <w:r>
        <w:separator/>
      </w:r>
    </w:p>
  </w:footnote>
  <w:footnote w:type="continuationSeparator" w:id="0">
    <w:p w14:paraId="153521F2" w14:textId="77777777" w:rsidR="00A76A23" w:rsidRDefault="00A76A23" w:rsidP="00AE43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BE1A" w14:textId="4DF359C4" w:rsidR="001F38B7" w:rsidRDefault="001F38B7" w:rsidP="003F7A4C">
    <w:pPr>
      <w:pStyle w:val="Header"/>
    </w:pPr>
    <w:r>
      <w:t xml:space="preserve">Task Order 4 Ground Truth Labeling Reference Guide, Page </w:t>
    </w:r>
    <w:sdt>
      <w:sdtPr>
        <w:id w:val="38847095"/>
        <w:docPartObj>
          <w:docPartGallery w:val="Page Numbers (Top of Page)"/>
          <w:docPartUnique/>
        </w:docPartObj>
      </w:sdtPr>
      <w:sdtEndPr/>
      <w:sdtContent>
        <w:r>
          <w:fldChar w:fldCharType="begin"/>
        </w:r>
        <w:r>
          <w:instrText xml:space="preserve"> PAGE   \* MERGEFORMAT </w:instrText>
        </w:r>
        <w:r>
          <w:fldChar w:fldCharType="separate"/>
        </w:r>
        <w:r w:rsidR="00AB508E">
          <w:rPr>
            <w:noProof/>
          </w:rPr>
          <w:t>2</w:t>
        </w:r>
        <w:r>
          <w:rPr>
            <w:noProof/>
          </w:rPr>
          <w:fldChar w:fldCharType="end"/>
        </w:r>
      </w:sdtContent>
    </w:sdt>
  </w:p>
  <w:p w14:paraId="1FB5A631" w14:textId="77777777" w:rsidR="001F38B7" w:rsidRDefault="001F38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DDE"/>
    <w:multiLevelType w:val="hybridMultilevel"/>
    <w:tmpl w:val="60DE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05E2"/>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B0CD6"/>
    <w:multiLevelType w:val="hybridMultilevel"/>
    <w:tmpl w:val="64407B2E"/>
    <w:lvl w:ilvl="0" w:tplc="FEDCCD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8049C2"/>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62DE1"/>
    <w:multiLevelType w:val="hybridMultilevel"/>
    <w:tmpl w:val="7F10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44564"/>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34D5"/>
    <w:multiLevelType w:val="hybridMultilevel"/>
    <w:tmpl w:val="2294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55D9D"/>
    <w:multiLevelType w:val="hybridMultilevel"/>
    <w:tmpl w:val="4F18B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77356F"/>
    <w:multiLevelType w:val="hybridMultilevel"/>
    <w:tmpl w:val="069CE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964D8"/>
    <w:multiLevelType w:val="hybridMultilevel"/>
    <w:tmpl w:val="069CE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A5782"/>
    <w:multiLevelType w:val="hybridMultilevel"/>
    <w:tmpl w:val="362C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B331D"/>
    <w:multiLevelType w:val="hybridMultilevel"/>
    <w:tmpl w:val="45CC0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612742"/>
    <w:multiLevelType w:val="hybridMultilevel"/>
    <w:tmpl w:val="AD40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A5EF4"/>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D1E9D"/>
    <w:multiLevelType w:val="hybridMultilevel"/>
    <w:tmpl w:val="634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96F83"/>
    <w:multiLevelType w:val="hybridMultilevel"/>
    <w:tmpl w:val="8DB0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D4577"/>
    <w:multiLevelType w:val="hybridMultilevel"/>
    <w:tmpl w:val="07AEDC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45213B69"/>
    <w:multiLevelType w:val="hybridMultilevel"/>
    <w:tmpl w:val="60DE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C49E4"/>
    <w:multiLevelType w:val="hybridMultilevel"/>
    <w:tmpl w:val="CE10B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35F96"/>
    <w:multiLevelType w:val="multilevel"/>
    <w:tmpl w:val="1FCC1D0A"/>
    <w:lvl w:ilvl="0">
      <w:start w:val="1"/>
      <w:numFmt w:val="decimal"/>
      <w:pStyle w:val="Heading1"/>
      <w:lvlText w:val="%1"/>
      <w:lvlJc w:val="left"/>
      <w:pPr>
        <w:ind w:left="432" w:hanging="432"/>
      </w:pPr>
    </w:lvl>
    <w:lvl w:ilvl="1">
      <w:start w:val="1"/>
      <w:numFmt w:val="decimal"/>
      <w:pStyle w:val="Heading2"/>
      <w:lvlText w:val="%1.%2"/>
      <w:lvlJc w:val="left"/>
      <w:pPr>
        <w:ind w:left="2106" w:hanging="576"/>
      </w:pPr>
      <w:rPr>
        <w:color w:val="548DD4" w:themeColor="text2" w:themeTint="99"/>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74C7543"/>
    <w:multiLevelType w:val="hybridMultilevel"/>
    <w:tmpl w:val="2140D5DC"/>
    <w:lvl w:ilvl="0" w:tplc="D16803F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4710B"/>
    <w:multiLevelType w:val="hybridMultilevel"/>
    <w:tmpl w:val="261C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4682"/>
    <w:multiLevelType w:val="hybridMultilevel"/>
    <w:tmpl w:val="742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6F7D"/>
    <w:multiLevelType w:val="hybridMultilevel"/>
    <w:tmpl w:val="B732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DA6B2A"/>
    <w:multiLevelType w:val="hybridMultilevel"/>
    <w:tmpl w:val="0A4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C0F11"/>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67178"/>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2575E"/>
    <w:multiLevelType w:val="hybridMultilevel"/>
    <w:tmpl w:val="07AEDC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6A7B3209"/>
    <w:multiLevelType w:val="multilevel"/>
    <w:tmpl w:val="D448838E"/>
    <w:lvl w:ilvl="0">
      <w:start w:val="1"/>
      <w:numFmt w:val="decimal"/>
      <w:lvlText w:val="%1"/>
      <w:lvlJc w:val="left"/>
      <w:pPr>
        <w:ind w:left="432" w:hanging="432"/>
      </w:pPr>
    </w:lvl>
    <w:lvl w:ilvl="1">
      <w:start w:val="1"/>
      <w:numFmt w:val="decimal"/>
      <w:lvlText w:val="%1.%2"/>
      <w:lvlJc w:val="left"/>
      <w:pPr>
        <w:ind w:left="2106" w:hanging="576"/>
      </w:pPr>
      <w:rPr>
        <w:color w:val="548DD4" w:themeColor="text2" w:themeTint="99"/>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B696F6E"/>
    <w:multiLevelType w:val="hybridMultilevel"/>
    <w:tmpl w:val="5128DC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E3280D"/>
    <w:multiLevelType w:val="hybridMultilevel"/>
    <w:tmpl w:val="07AEDC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7296450A"/>
    <w:multiLevelType w:val="hybridMultilevel"/>
    <w:tmpl w:val="B9904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57513"/>
    <w:multiLevelType w:val="hybridMultilevel"/>
    <w:tmpl w:val="5F9C7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6F0F90"/>
    <w:multiLevelType w:val="hybridMultilevel"/>
    <w:tmpl w:val="F47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3"/>
  </w:num>
  <w:num w:numId="4">
    <w:abstractNumId w:val="27"/>
  </w:num>
  <w:num w:numId="5">
    <w:abstractNumId w:val="30"/>
  </w:num>
  <w:num w:numId="6">
    <w:abstractNumId w:val="16"/>
  </w:num>
  <w:num w:numId="7">
    <w:abstractNumId w:val="8"/>
  </w:num>
  <w:num w:numId="8">
    <w:abstractNumId w:val="26"/>
  </w:num>
  <w:num w:numId="9">
    <w:abstractNumId w:val="13"/>
  </w:num>
  <w:num w:numId="10">
    <w:abstractNumId w:val="1"/>
  </w:num>
  <w:num w:numId="11">
    <w:abstractNumId w:val="25"/>
  </w:num>
  <w:num w:numId="12">
    <w:abstractNumId w:val="3"/>
  </w:num>
  <w:num w:numId="13">
    <w:abstractNumId w:val="5"/>
  </w:num>
  <w:num w:numId="14">
    <w:abstractNumId w:val="15"/>
  </w:num>
  <w:num w:numId="15">
    <w:abstractNumId w:val="24"/>
  </w:num>
  <w:num w:numId="16">
    <w:abstractNumId w:val="4"/>
  </w:num>
  <w:num w:numId="17">
    <w:abstractNumId w:val="20"/>
  </w:num>
  <w:num w:numId="18">
    <w:abstractNumId w:val="18"/>
  </w:num>
  <w:num w:numId="19">
    <w:abstractNumId w:val="31"/>
  </w:num>
  <w:num w:numId="20">
    <w:abstractNumId w:val="17"/>
  </w:num>
  <w:num w:numId="21">
    <w:abstractNumId w:val="12"/>
  </w:num>
  <w:num w:numId="22">
    <w:abstractNumId w:val="11"/>
  </w:num>
  <w:num w:numId="23">
    <w:abstractNumId w:val="7"/>
  </w:num>
  <w:num w:numId="24">
    <w:abstractNumId w:val="23"/>
  </w:num>
  <w:num w:numId="25">
    <w:abstractNumId w:val="32"/>
  </w:num>
  <w:num w:numId="26">
    <w:abstractNumId w:val="10"/>
  </w:num>
  <w:num w:numId="27">
    <w:abstractNumId w:val="0"/>
  </w:num>
  <w:num w:numId="28">
    <w:abstractNumId w:val="21"/>
  </w:num>
  <w:num w:numId="29">
    <w:abstractNumId w:val="29"/>
  </w:num>
  <w:num w:numId="30">
    <w:abstractNumId w:val="2"/>
  </w:num>
  <w:num w:numId="31">
    <w:abstractNumId w:val="6"/>
  </w:num>
  <w:num w:numId="32">
    <w:abstractNumId w:val="22"/>
  </w:num>
  <w:num w:numId="33">
    <w:abstractNumId w:val="14"/>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F6"/>
    <w:rsid w:val="000051F3"/>
    <w:rsid w:val="0000660B"/>
    <w:rsid w:val="00006934"/>
    <w:rsid w:val="00006D2F"/>
    <w:rsid w:val="00010A4D"/>
    <w:rsid w:val="000129CA"/>
    <w:rsid w:val="000140F6"/>
    <w:rsid w:val="00014E1B"/>
    <w:rsid w:val="00031A03"/>
    <w:rsid w:val="00032721"/>
    <w:rsid w:val="00035F6B"/>
    <w:rsid w:val="00047B83"/>
    <w:rsid w:val="00053C32"/>
    <w:rsid w:val="000575AE"/>
    <w:rsid w:val="00061F45"/>
    <w:rsid w:val="00064648"/>
    <w:rsid w:val="00064FC3"/>
    <w:rsid w:val="00065A1B"/>
    <w:rsid w:val="0007618D"/>
    <w:rsid w:val="0008314B"/>
    <w:rsid w:val="00091364"/>
    <w:rsid w:val="00093E98"/>
    <w:rsid w:val="00096E2A"/>
    <w:rsid w:val="000A2EFC"/>
    <w:rsid w:val="000A4705"/>
    <w:rsid w:val="000B143A"/>
    <w:rsid w:val="000B2BFC"/>
    <w:rsid w:val="000B40AF"/>
    <w:rsid w:val="000C0C2E"/>
    <w:rsid w:val="000C68F9"/>
    <w:rsid w:val="000D2BF2"/>
    <w:rsid w:val="000D6A58"/>
    <w:rsid w:val="000D7EE6"/>
    <w:rsid w:val="000E1BCD"/>
    <w:rsid w:val="000E2219"/>
    <w:rsid w:val="000E42A8"/>
    <w:rsid w:val="000E451F"/>
    <w:rsid w:val="000E467B"/>
    <w:rsid w:val="000E6934"/>
    <w:rsid w:val="000F19AB"/>
    <w:rsid w:val="000F6C99"/>
    <w:rsid w:val="000F7595"/>
    <w:rsid w:val="001069D1"/>
    <w:rsid w:val="001078C5"/>
    <w:rsid w:val="00112972"/>
    <w:rsid w:val="0012112C"/>
    <w:rsid w:val="001212CB"/>
    <w:rsid w:val="00123E04"/>
    <w:rsid w:val="001342D4"/>
    <w:rsid w:val="00137CBD"/>
    <w:rsid w:val="00143297"/>
    <w:rsid w:val="00143690"/>
    <w:rsid w:val="00144395"/>
    <w:rsid w:val="00145517"/>
    <w:rsid w:val="00145BAE"/>
    <w:rsid w:val="00147044"/>
    <w:rsid w:val="001507F4"/>
    <w:rsid w:val="00150D02"/>
    <w:rsid w:val="00151964"/>
    <w:rsid w:val="0016147D"/>
    <w:rsid w:val="00166AF7"/>
    <w:rsid w:val="00167E1B"/>
    <w:rsid w:val="00167F42"/>
    <w:rsid w:val="00170A3A"/>
    <w:rsid w:val="0017762A"/>
    <w:rsid w:val="001778B7"/>
    <w:rsid w:val="00177FF4"/>
    <w:rsid w:val="0018135B"/>
    <w:rsid w:val="001816FC"/>
    <w:rsid w:val="00181B9D"/>
    <w:rsid w:val="001874B1"/>
    <w:rsid w:val="001913A5"/>
    <w:rsid w:val="00192330"/>
    <w:rsid w:val="00192F34"/>
    <w:rsid w:val="00196C2A"/>
    <w:rsid w:val="001A37EA"/>
    <w:rsid w:val="001A3F07"/>
    <w:rsid w:val="001B01DC"/>
    <w:rsid w:val="001B1A06"/>
    <w:rsid w:val="001B2054"/>
    <w:rsid w:val="001B3BE9"/>
    <w:rsid w:val="001B7D57"/>
    <w:rsid w:val="001C12BF"/>
    <w:rsid w:val="001C69C1"/>
    <w:rsid w:val="001D2FEA"/>
    <w:rsid w:val="001D3912"/>
    <w:rsid w:val="001D521D"/>
    <w:rsid w:val="001D62FE"/>
    <w:rsid w:val="001E0481"/>
    <w:rsid w:val="001E0A11"/>
    <w:rsid w:val="001E195A"/>
    <w:rsid w:val="001E1A27"/>
    <w:rsid w:val="001E5FF7"/>
    <w:rsid w:val="001E7A7B"/>
    <w:rsid w:val="001F2D70"/>
    <w:rsid w:val="001F38B7"/>
    <w:rsid w:val="001F484C"/>
    <w:rsid w:val="001F543B"/>
    <w:rsid w:val="001F5847"/>
    <w:rsid w:val="001F6025"/>
    <w:rsid w:val="001F63BE"/>
    <w:rsid w:val="001F7373"/>
    <w:rsid w:val="001F76A9"/>
    <w:rsid w:val="0020156F"/>
    <w:rsid w:val="00203601"/>
    <w:rsid w:val="002063F6"/>
    <w:rsid w:val="00210A61"/>
    <w:rsid w:val="00211855"/>
    <w:rsid w:val="00212D54"/>
    <w:rsid w:val="002146C1"/>
    <w:rsid w:val="002167FA"/>
    <w:rsid w:val="00220C4E"/>
    <w:rsid w:val="002278F1"/>
    <w:rsid w:val="00234C6B"/>
    <w:rsid w:val="00236782"/>
    <w:rsid w:val="00240B5C"/>
    <w:rsid w:val="0024329E"/>
    <w:rsid w:val="0024374B"/>
    <w:rsid w:val="002464A7"/>
    <w:rsid w:val="00246B80"/>
    <w:rsid w:val="00250135"/>
    <w:rsid w:val="00261C79"/>
    <w:rsid w:val="00263C51"/>
    <w:rsid w:val="00267BB8"/>
    <w:rsid w:val="0028254F"/>
    <w:rsid w:val="00283041"/>
    <w:rsid w:val="00284B26"/>
    <w:rsid w:val="00293B50"/>
    <w:rsid w:val="00294548"/>
    <w:rsid w:val="00294FC6"/>
    <w:rsid w:val="002A03D2"/>
    <w:rsid w:val="002A1E05"/>
    <w:rsid w:val="002A40F8"/>
    <w:rsid w:val="002B1644"/>
    <w:rsid w:val="002B343A"/>
    <w:rsid w:val="002B35A1"/>
    <w:rsid w:val="002C2128"/>
    <w:rsid w:val="002C2FF8"/>
    <w:rsid w:val="002C455D"/>
    <w:rsid w:val="002C6136"/>
    <w:rsid w:val="002C73EF"/>
    <w:rsid w:val="002D2E3E"/>
    <w:rsid w:val="002D67B6"/>
    <w:rsid w:val="002D6CEB"/>
    <w:rsid w:val="002D7EA6"/>
    <w:rsid w:val="002E2597"/>
    <w:rsid w:val="002E310F"/>
    <w:rsid w:val="002E3A43"/>
    <w:rsid w:val="002E535D"/>
    <w:rsid w:val="002F2091"/>
    <w:rsid w:val="002F2303"/>
    <w:rsid w:val="002F268A"/>
    <w:rsid w:val="002F398D"/>
    <w:rsid w:val="002F5E3B"/>
    <w:rsid w:val="003018AB"/>
    <w:rsid w:val="00302606"/>
    <w:rsid w:val="003046C4"/>
    <w:rsid w:val="0030643B"/>
    <w:rsid w:val="00311FC4"/>
    <w:rsid w:val="00316A80"/>
    <w:rsid w:val="003226A5"/>
    <w:rsid w:val="0032540E"/>
    <w:rsid w:val="00333963"/>
    <w:rsid w:val="00333D64"/>
    <w:rsid w:val="003360B4"/>
    <w:rsid w:val="003402CD"/>
    <w:rsid w:val="00344A14"/>
    <w:rsid w:val="0035014A"/>
    <w:rsid w:val="00352D1F"/>
    <w:rsid w:val="00355F7B"/>
    <w:rsid w:val="00356464"/>
    <w:rsid w:val="003573D8"/>
    <w:rsid w:val="0036126D"/>
    <w:rsid w:val="00363C47"/>
    <w:rsid w:val="00363E81"/>
    <w:rsid w:val="00364559"/>
    <w:rsid w:val="00370125"/>
    <w:rsid w:val="00370F79"/>
    <w:rsid w:val="00371BF0"/>
    <w:rsid w:val="00374251"/>
    <w:rsid w:val="00375124"/>
    <w:rsid w:val="0037591B"/>
    <w:rsid w:val="003761D8"/>
    <w:rsid w:val="003809CA"/>
    <w:rsid w:val="0038394F"/>
    <w:rsid w:val="00384369"/>
    <w:rsid w:val="00391997"/>
    <w:rsid w:val="00397B2F"/>
    <w:rsid w:val="003A0D74"/>
    <w:rsid w:val="003A1061"/>
    <w:rsid w:val="003A19D2"/>
    <w:rsid w:val="003A28ED"/>
    <w:rsid w:val="003A39ED"/>
    <w:rsid w:val="003B3D04"/>
    <w:rsid w:val="003B40F2"/>
    <w:rsid w:val="003B4FFE"/>
    <w:rsid w:val="003C1380"/>
    <w:rsid w:val="003C1E2D"/>
    <w:rsid w:val="003D4BA2"/>
    <w:rsid w:val="003D5088"/>
    <w:rsid w:val="003D5575"/>
    <w:rsid w:val="003D65D3"/>
    <w:rsid w:val="003D7710"/>
    <w:rsid w:val="003D7A66"/>
    <w:rsid w:val="003E1A83"/>
    <w:rsid w:val="003E2710"/>
    <w:rsid w:val="003E28F7"/>
    <w:rsid w:val="003E6E9C"/>
    <w:rsid w:val="003F686B"/>
    <w:rsid w:val="003F7560"/>
    <w:rsid w:val="003F7A4C"/>
    <w:rsid w:val="004000DB"/>
    <w:rsid w:val="00400FAF"/>
    <w:rsid w:val="00401CD7"/>
    <w:rsid w:val="004051ED"/>
    <w:rsid w:val="004056DD"/>
    <w:rsid w:val="00410CDC"/>
    <w:rsid w:val="00410ECE"/>
    <w:rsid w:val="004176AB"/>
    <w:rsid w:val="004216CC"/>
    <w:rsid w:val="0042272E"/>
    <w:rsid w:val="004234FC"/>
    <w:rsid w:val="00423CAC"/>
    <w:rsid w:val="0042680A"/>
    <w:rsid w:val="00426B67"/>
    <w:rsid w:val="00427AA7"/>
    <w:rsid w:val="00440B9B"/>
    <w:rsid w:val="00444078"/>
    <w:rsid w:val="0044566B"/>
    <w:rsid w:val="00446921"/>
    <w:rsid w:val="004477BD"/>
    <w:rsid w:val="00450225"/>
    <w:rsid w:val="004502DA"/>
    <w:rsid w:val="00450341"/>
    <w:rsid w:val="004518DD"/>
    <w:rsid w:val="0045371F"/>
    <w:rsid w:val="00454C68"/>
    <w:rsid w:val="0045553B"/>
    <w:rsid w:val="0045740D"/>
    <w:rsid w:val="004628E5"/>
    <w:rsid w:val="00462DB0"/>
    <w:rsid w:val="00463758"/>
    <w:rsid w:val="00463EBF"/>
    <w:rsid w:val="00465B1D"/>
    <w:rsid w:val="004675EE"/>
    <w:rsid w:val="00467E8C"/>
    <w:rsid w:val="00475A9F"/>
    <w:rsid w:val="00477EC3"/>
    <w:rsid w:val="00482430"/>
    <w:rsid w:val="0048293F"/>
    <w:rsid w:val="00486705"/>
    <w:rsid w:val="004873C1"/>
    <w:rsid w:val="00490753"/>
    <w:rsid w:val="00491C30"/>
    <w:rsid w:val="00493B86"/>
    <w:rsid w:val="004A0787"/>
    <w:rsid w:val="004A29D4"/>
    <w:rsid w:val="004B0C04"/>
    <w:rsid w:val="004B32DC"/>
    <w:rsid w:val="004B74BF"/>
    <w:rsid w:val="004C200F"/>
    <w:rsid w:val="004C5769"/>
    <w:rsid w:val="004D26C9"/>
    <w:rsid w:val="004D27D8"/>
    <w:rsid w:val="004D29C0"/>
    <w:rsid w:val="004D2EB3"/>
    <w:rsid w:val="004D58B6"/>
    <w:rsid w:val="004E01D6"/>
    <w:rsid w:val="004E05C5"/>
    <w:rsid w:val="004E2E73"/>
    <w:rsid w:val="004E61A9"/>
    <w:rsid w:val="004E63A8"/>
    <w:rsid w:val="004E6F72"/>
    <w:rsid w:val="004E7716"/>
    <w:rsid w:val="004F0AF7"/>
    <w:rsid w:val="004F26B9"/>
    <w:rsid w:val="004F2967"/>
    <w:rsid w:val="004F3CD5"/>
    <w:rsid w:val="004F4E01"/>
    <w:rsid w:val="005038F2"/>
    <w:rsid w:val="005055F0"/>
    <w:rsid w:val="005077DB"/>
    <w:rsid w:val="0051509B"/>
    <w:rsid w:val="00517B72"/>
    <w:rsid w:val="00520603"/>
    <w:rsid w:val="00522C3E"/>
    <w:rsid w:val="0052590C"/>
    <w:rsid w:val="005326B1"/>
    <w:rsid w:val="005327FC"/>
    <w:rsid w:val="00536644"/>
    <w:rsid w:val="0054105D"/>
    <w:rsid w:val="0054252F"/>
    <w:rsid w:val="00550072"/>
    <w:rsid w:val="005513E0"/>
    <w:rsid w:val="00555CB6"/>
    <w:rsid w:val="00556BFA"/>
    <w:rsid w:val="00561886"/>
    <w:rsid w:val="00562F4F"/>
    <w:rsid w:val="00584B2D"/>
    <w:rsid w:val="005853D0"/>
    <w:rsid w:val="00585576"/>
    <w:rsid w:val="00594665"/>
    <w:rsid w:val="00594B8A"/>
    <w:rsid w:val="005954CB"/>
    <w:rsid w:val="005A2D6C"/>
    <w:rsid w:val="005A6BDC"/>
    <w:rsid w:val="005A7D69"/>
    <w:rsid w:val="005B56B5"/>
    <w:rsid w:val="005B6E9F"/>
    <w:rsid w:val="005D188E"/>
    <w:rsid w:val="005D21A1"/>
    <w:rsid w:val="005D43E8"/>
    <w:rsid w:val="005D6D4F"/>
    <w:rsid w:val="005D7A10"/>
    <w:rsid w:val="005E4496"/>
    <w:rsid w:val="005E566D"/>
    <w:rsid w:val="005E5C32"/>
    <w:rsid w:val="005E776F"/>
    <w:rsid w:val="00602BB5"/>
    <w:rsid w:val="00605258"/>
    <w:rsid w:val="00613199"/>
    <w:rsid w:val="0061541B"/>
    <w:rsid w:val="00615A22"/>
    <w:rsid w:val="006223D6"/>
    <w:rsid w:val="00622ADB"/>
    <w:rsid w:val="006305F6"/>
    <w:rsid w:val="00631EF5"/>
    <w:rsid w:val="00635DD8"/>
    <w:rsid w:val="00636A8F"/>
    <w:rsid w:val="006404AE"/>
    <w:rsid w:val="00640B60"/>
    <w:rsid w:val="00642CF2"/>
    <w:rsid w:val="00645C79"/>
    <w:rsid w:val="006478CB"/>
    <w:rsid w:val="00653E18"/>
    <w:rsid w:val="00654869"/>
    <w:rsid w:val="00660A99"/>
    <w:rsid w:val="00667C31"/>
    <w:rsid w:val="006716AC"/>
    <w:rsid w:val="00673BFC"/>
    <w:rsid w:val="00675106"/>
    <w:rsid w:val="0067695F"/>
    <w:rsid w:val="00677F48"/>
    <w:rsid w:val="006808D4"/>
    <w:rsid w:val="00693E60"/>
    <w:rsid w:val="006948D2"/>
    <w:rsid w:val="006A3E74"/>
    <w:rsid w:val="006A458A"/>
    <w:rsid w:val="006A4CBA"/>
    <w:rsid w:val="006A4F55"/>
    <w:rsid w:val="006B1ADB"/>
    <w:rsid w:val="006B2B09"/>
    <w:rsid w:val="006B3D38"/>
    <w:rsid w:val="006B5ECF"/>
    <w:rsid w:val="006B6D2D"/>
    <w:rsid w:val="006B76A2"/>
    <w:rsid w:val="006C7165"/>
    <w:rsid w:val="006D4472"/>
    <w:rsid w:val="006D6688"/>
    <w:rsid w:val="006E6E31"/>
    <w:rsid w:val="006E6E4A"/>
    <w:rsid w:val="006E7E93"/>
    <w:rsid w:val="006F40A8"/>
    <w:rsid w:val="006F518C"/>
    <w:rsid w:val="00700A29"/>
    <w:rsid w:val="0070178D"/>
    <w:rsid w:val="00707BBB"/>
    <w:rsid w:val="00721F0B"/>
    <w:rsid w:val="007314B4"/>
    <w:rsid w:val="00732C4B"/>
    <w:rsid w:val="007419AF"/>
    <w:rsid w:val="00745535"/>
    <w:rsid w:val="007520B0"/>
    <w:rsid w:val="00752D61"/>
    <w:rsid w:val="007549F6"/>
    <w:rsid w:val="00764310"/>
    <w:rsid w:val="00767110"/>
    <w:rsid w:val="00767DD4"/>
    <w:rsid w:val="00771310"/>
    <w:rsid w:val="0077181E"/>
    <w:rsid w:val="007764BC"/>
    <w:rsid w:val="00777D63"/>
    <w:rsid w:val="00780D9B"/>
    <w:rsid w:val="00784AA0"/>
    <w:rsid w:val="00795880"/>
    <w:rsid w:val="007A639C"/>
    <w:rsid w:val="007B257C"/>
    <w:rsid w:val="007B39C5"/>
    <w:rsid w:val="007B473E"/>
    <w:rsid w:val="007B4D08"/>
    <w:rsid w:val="007D05E4"/>
    <w:rsid w:val="007D0C96"/>
    <w:rsid w:val="007E3EAF"/>
    <w:rsid w:val="007E6B44"/>
    <w:rsid w:val="007F009F"/>
    <w:rsid w:val="007F6466"/>
    <w:rsid w:val="007F6A4F"/>
    <w:rsid w:val="007F79FD"/>
    <w:rsid w:val="008015E2"/>
    <w:rsid w:val="00804DAD"/>
    <w:rsid w:val="00806022"/>
    <w:rsid w:val="008068D5"/>
    <w:rsid w:val="008079A1"/>
    <w:rsid w:val="00816DC4"/>
    <w:rsid w:val="00824C45"/>
    <w:rsid w:val="00824DF2"/>
    <w:rsid w:val="00825611"/>
    <w:rsid w:val="008261DA"/>
    <w:rsid w:val="00827D72"/>
    <w:rsid w:val="00833799"/>
    <w:rsid w:val="00834686"/>
    <w:rsid w:val="0083691D"/>
    <w:rsid w:val="00855B68"/>
    <w:rsid w:val="0085770B"/>
    <w:rsid w:val="008603A5"/>
    <w:rsid w:val="00861F5D"/>
    <w:rsid w:val="008661F8"/>
    <w:rsid w:val="008665C6"/>
    <w:rsid w:val="00867859"/>
    <w:rsid w:val="00871009"/>
    <w:rsid w:val="00871F98"/>
    <w:rsid w:val="00873BD9"/>
    <w:rsid w:val="008757B4"/>
    <w:rsid w:val="00877B8F"/>
    <w:rsid w:val="0088184D"/>
    <w:rsid w:val="00881B5C"/>
    <w:rsid w:val="008843AD"/>
    <w:rsid w:val="0088468B"/>
    <w:rsid w:val="00885921"/>
    <w:rsid w:val="0088770E"/>
    <w:rsid w:val="008879D7"/>
    <w:rsid w:val="00893FCF"/>
    <w:rsid w:val="00895B7F"/>
    <w:rsid w:val="008A08A1"/>
    <w:rsid w:val="008A5602"/>
    <w:rsid w:val="008A5EDC"/>
    <w:rsid w:val="008A6104"/>
    <w:rsid w:val="008B188B"/>
    <w:rsid w:val="008B2445"/>
    <w:rsid w:val="008B7804"/>
    <w:rsid w:val="008C0AB9"/>
    <w:rsid w:val="008C0F09"/>
    <w:rsid w:val="008C24EB"/>
    <w:rsid w:val="008D1B24"/>
    <w:rsid w:val="008E1C16"/>
    <w:rsid w:val="008E3C7F"/>
    <w:rsid w:val="008E4804"/>
    <w:rsid w:val="008E5792"/>
    <w:rsid w:val="008E683A"/>
    <w:rsid w:val="008F0344"/>
    <w:rsid w:val="008F2A58"/>
    <w:rsid w:val="008F5078"/>
    <w:rsid w:val="008F597B"/>
    <w:rsid w:val="0090182C"/>
    <w:rsid w:val="00905E32"/>
    <w:rsid w:val="00907B3F"/>
    <w:rsid w:val="009104CB"/>
    <w:rsid w:val="00910F17"/>
    <w:rsid w:val="0091451D"/>
    <w:rsid w:val="00914F16"/>
    <w:rsid w:val="00915044"/>
    <w:rsid w:val="0091671D"/>
    <w:rsid w:val="009206DB"/>
    <w:rsid w:val="00921F77"/>
    <w:rsid w:val="00923576"/>
    <w:rsid w:val="00925928"/>
    <w:rsid w:val="009303D5"/>
    <w:rsid w:val="00930C18"/>
    <w:rsid w:val="0093317F"/>
    <w:rsid w:val="00933417"/>
    <w:rsid w:val="0093493E"/>
    <w:rsid w:val="00940027"/>
    <w:rsid w:val="0094257B"/>
    <w:rsid w:val="00942DBE"/>
    <w:rsid w:val="009475A0"/>
    <w:rsid w:val="009521A7"/>
    <w:rsid w:val="00954CE0"/>
    <w:rsid w:val="009568EF"/>
    <w:rsid w:val="00956A7B"/>
    <w:rsid w:val="00962678"/>
    <w:rsid w:val="00964102"/>
    <w:rsid w:val="00970B60"/>
    <w:rsid w:val="00971C4D"/>
    <w:rsid w:val="009766F5"/>
    <w:rsid w:val="00977F6A"/>
    <w:rsid w:val="00982AAB"/>
    <w:rsid w:val="00985514"/>
    <w:rsid w:val="00985AC0"/>
    <w:rsid w:val="009860A2"/>
    <w:rsid w:val="00990125"/>
    <w:rsid w:val="009908DB"/>
    <w:rsid w:val="0099488E"/>
    <w:rsid w:val="0099652D"/>
    <w:rsid w:val="009A13D0"/>
    <w:rsid w:val="009A56B7"/>
    <w:rsid w:val="009A6B34"/>
    <w:rsid w:val="009C0154"/>
    <w:rsid w:val="009C1F49"/>
    <w:rsid w:val="009D10AB"/>
    <w:rsid w:val="009D136F"/>
    <w:rsid w:val="009D606C"/>
    <w:rsid w:val="009E1E21"/>
    <w:rsid w:val="009E2533"/>
    <w:rsid w:val="009E29B5"/>
    <w:rsid w:val="009E5A58"/>
    <w:rsid w:val="009E61FE"/>
    <w:rsid w:val="009E7049"/>
    <w:rsid w:val="009E7AE4"/>
    <w:rsid w:val="009F042F"/>
    <w:rsid w:val="009F0884"/>
    <w:rsid w:val="009F0C64"/>
    <w:rsid w:val="009F0F4E"/>
    <w:rsid w:val="00A02359"/>
    <w:rsid w:val="00A02621"/>
    <w:rsid w:val="00A03113"/>
    <w:rsid w:val="00A04123"/>
    <w:rsid w:val="00A11F5A"/>
    <w:rsid w:val="00A16F2F"/>
    <w:rsid w:val="00A171B8"/>
    <w:rsid w:val="00A21BF8"/>
    <w:rsid w:val="00A22A64"/>
    <w:rsid w:val="00A273B3"/>
    <w:rsid w:val="00A32919"/>
    <w:rsid w:val="00A337D3"/>
    <w:rsid w:val="00A3466B"/>
    <w:rsid w:val="00A37D6F"/>
    <w:rsid w:val="00A40229"/>
    <w:rsid w:val="00A510F2"/>
    <w:rsid w:val="00A522D7"/>
    <w:rsid w:val="00A52D49"/>
    <w:rsid w:val="00A53465"/>
    <w:rsid w:val="00A53B55"/>
    <w:rsid w:val="00A54442"/>
    <w:rsid w:val="00A56D0D"/>
    <w:rsid w:val="00A57F10"/>
    <w:rsid w:val="00A6175B"/>
    <w:rsid w:val="00A61CDC"/>
    <w:rsid w:val="00A644BB"/>
    <w:rsid w:val="00A726C2"/>
    <w:rsid w:val="00A76A23"/>
    <w:rsid w:val="00A77FAE"/>
    <w:rsid w:val="00A808E0"/>
    <w:rsid w:val="00A83AEF"/>
    <w:rsid w:val="00A8411B"/>
    <w:rsid w:val="00A91349"/>
    <w:rsid w:val="00A918C4"/>
    <w:rsid w:val="00A93996"/>
    <w:rsid w:val="00A93CB1"/>
    <w:rsid w:val="00A94463"/>
    <w:rsid w:val="00A961E5"/>
    <w:rsid w:val="00A9750F"/>
    <w:rsid w:val="00AA25EC"/>
    <w:rsid w:val="00AA3D50"/>
    <w:rsid w:val="00AA6695"/>
    <w:rsid w:val="00AA6DF1"/>
    <w:rsid w:val="00AB1263"/>
    <w:rsid w:val="00AB1AD2"/>
    <w:rsid w:val="00AB3A82"/>
    <w:rsid w:val="00AB505B"/>
    <w:rsid w:val="00AB508E"/>
    <w:rsid w:val="00AB57AD"/>
    <w:rsid w:val="00AC3719"/>
    <w:rsid w:val="00AC516B"/>
    <w:rsid w:val="00AD3CE1"/>
    <w:rsid w:val="00AD3EE6"/>
    <w:rsid w:val="00AD41DC"/>
    <w:rsid w:val="00AD6946"/>
    <w:rsid w:val="00AE43F6"/>
    <w:rsid w:val="00AF1969"/>
    <w:rsid w:val="00AF219E"/>
    <w:rsid w:val="00AF75B9"/>
    <w:rsid w:val="00AF779C"/>
    <w:rsid w:val="00AF7A13"/>
    <w:rsid w:val="00B02AAB"/>
    <w:rsid w:val="00B0453F"/>
    <w:rsid w:val="00B052B1"/>
    <w:rsid w:val="00B07F1C"/>
    <w:rsid w:val="00B07F1F"/>
    <w:rsid w:val="00B103F3"/>
    <w:rsid w:val="00B106FE"/>
    <w:rsid w:val="00B1751A"/>
    <w:rsid w:val="00B22F04"/>
    <w:rsid w:val="00B32A63"/>
    <w:rsid w:val="00B3332B"/>
    <w:rsid w:val="00B3548E"/>
    <w:rsid w:val="00B456C0"/>
    <w:rsid w:val="00B460D7"/>
    <w:rsid w:val="00B52B79"/>
    <w:rsid w:val="00B57023"/>
    <w:rsid w:val="00B57D21"/>
    <w:rsid w:val="00B60F86"/>
    <w:rsid w:val="00B665C0"/>
    <w:rsid w:val="00B66B7D"/>
    <w:rsid w:val="00B67683"/>
    <w:rsid w:val="00B71842"/>
    <w:rsid w:val="00B75B90"/>
    <w:rsid w:val="00B81241"/>
    <w:rsid w:val="00B817C7"/>
    <w:rsid w:val="00B86286"/>
    <w:rsid w:val="00B93460"/>
    <w:rsid w:val="00B93DAF"/>
    <w:rsid w:val="00B94D0E"/>
    <w:rsid w:val="00BB65BB"/>
    <w:rsid w:val="00BC2CA8"/>
    <w:rsid w:val="00BC7CBD"/>
    <w:rsid w:val="00BD13F7"/>
    <w:rsid w:val="00BD15EB"/>
    <w:rsid w:val="00BD1917"/>
    <w:rsid w:val="00BD1F09"/>
    <w:rsid w:val="00BD3EF0"/>
    <w:rsid w:val="00BE078E"/>
    <w:rsid w:val="00BE0F45"/>
    <w:rsid w:val="00BE1E7B"/>
    <w:rsid w:val="00BE4059"/>
    <w:rsid w:val="00BE783F"/>
    <w:rsid w:val="00BF5470"/>
    <w:rsid w:val="00BF7DD8"/>
    <w:rsid w:val="00C025DF"/>
    <w:rsid w:val="00C043C5"/>
    <w:rsid w:val="00C0502D"/>
    <w:rsid w:val="00C066FB"/>
    <w:rsid w:val="00C21115"/>
    <w:rsid w:val="00C27676"/>
    <w:rsid w:val="00C33008"/>
    <w:rsid w:val="00C34644"/>
    <w:rsid w:val="00C361E5"/>
    <w:rsid w:val="00C41DAA"/>
    <w:rsid w:val="00C43479"/>
    <w:rsid w:val="00C45009"/>
    <w:rsid w:val="00C45F17"/>
    <w:rsid w:val="00C525A1"/>
    <w:rsid w:val="00C55745"/>
    <w:rsid w:val="00C56398"/>
    <w:rsid w:val="00C65FE1"/>
    <w:rsid w:val="00C75B81"/>
    <w:rsid w:val="00C76AC9"/>
    <w:rsid w:val="00C84207"/>
    <w:rsid w:val="00C93E7C"/>
    <w:rsid w:val="00C93FC9"/>
    <w:rsid w:val="00C957B0"/>
    <w:rsid w:val="00C962D2"/>
    <w:rsid w:val="00C9652B"/>
    <w:rsid w:val="00CA2CA8"/>
    <w:rsid w:val="00CA3F59"/>
    <w:rsid w:val="00CA581B"/>
    <w:rsid w:val="00CA79FD"/>
    <w:rsid w:val="00CB0A23"/>
    <w:rsid w:val="00CB38D2"/>
    <w:rsid w:val="00CB3A62"/>
    <w:rsid w:val="00CB4101"/>
    <w:rsid w:val="00CB51AC"/>
    <w:rsid w:val="00CC1250"/>
    <w:rsid w:val="00CC31E8"/>
    <w:rsid w:val="00CC3A97"/>
    <w:rsid w:val="00CC49DB"/>
    <w:rsid w:val="00CD1206"/>
    <w:rsid w:val="00CD3EA4"/>
    <w:rsid w:val="00CD7154"/>
    <w:rsid w:val="00CE5456"/>
    <w:rsid w:val="00CE64BF"/>
    <w:rsid w:val="00CF0DA8"/>
    <w:rsid w:val="00CF1B65"/>
    <w:rsid w:val="00CF2C7B"/>
    <w:rsid w:val="00CF305E"/>
    <w:rsid w:val="00CF5449"/>
    <w:rsid w:val="00CF7099"/>
    <w:rsid w:val="00D02A5E"/>
    <w:rsid w:val="00D03A31"/>
    <w:rsid w:val="00D0539D"/>
    <w:rsid w:val="00D06B20"/>
    <w:rsid w:val="00D11DEC"/>
    <w:rsid w:val="00D121DC"/>
    <w:rsid w:val="00D20807"/>
    <w:rsid w:val="00D26440"/>
    <w:rsid w:val="00D268E4"/>
    <w:rsid w:val="00D26D53"/>
    <w:rsid w:val="00D344C1"/>
    <w:rsid w:val="00D35DC9"/>
    <w:rsid w:val="00D3707B"/>
    <w:rsid w:val="00D402EC"/>
    <w:rsid w:val="00D451BF"/>
    <w:rsid w:val="00D57455"/>
    <w:rsid w:val="00D57650"/>
    <w:rsid w:val="00D64924"/>
    <w:rsid w:val="00D64AAE"/>
    <w:rsid w:val="00D64E67"/>
    <w:rsid w:val="00D657AE"/>
    <w:rsid w:val="00D760A2"/>
    <w:rsid w:val="00D82FF8"/>
    <w:rsid w:val="00D8384B"/>
    <w:rsid w:val="00D90237"/>
    <w:rsid w:val="00D9357F"/>
    <w:rsid w:val="00D9714A"/>
    <w:rsid w:val="00DA2C69"/>
    <w:rsid w:val="00DA424C"/>
    <w:rsid w:val="00DA6D09"/>
    <w:rsid w:val="00DA7102"/>
    <w:rsid w:val="00DB053D"/>
    <w:rsid w:val="00DB782F"/>
    <w:rsid w:val="00DC008D"/>
    <w:rsid w:val="00DC2ADA"/>
    <w:rsid w:val="00DC3626"/>
    <w:rsid w:val="00DC50A6"/>
    <w:rsid w:val="00DD4C9A"/>
    <w:rsid w:val="00DD71F8"/>
    <w:rsid w:val="00DE0531"/>
    <w:rsid w:val="00DE3FAD"/>
    <w:rsid w:val="00DE5644"/>
    <w:rsid w:val="00DE6813"/>
    <w:rsid w:val="00DE7E3C"/>
    <w:rsid w:val="00DF11C3"/>
    <w:rsid w:val="00E00D93"/>
    <w:rsid w:val="00E1421F"/>
    <w:rsid w:val="00E14804"/>
    <w:rsid w:val="00E1704E"/>
    <w:rsid w:val="00E2302C"/>
    <w:rsid w:val="00E251CC"/>
    <w:rsid w:val="00E267DC"/>
    <w:rsid w:val="00E31152"/>
    <w:rsid w:val="00E339F3"/>
    <w:rsid w:val="00E33B3F"/>
    <w:rsid w:val="00E36AAE"/>
    <w:rsid w:val="00E40E22"/>
    <w:rsid w:val="00E446CA"/>
    <w:rsid w:val="00E449EC"/>
    <w:rsid w:val="00E45C5E"/>
    <w:rsid w:val="00E544F3"/>
    <w:rsid w:val="00E55669"/>
    <w:rsid w:val="00E609D2"/>
    <w:rsid w:val="00E62A08"/>
    <w:rsid w:val="00E70095"/>
    <w:rsid w:val="00E70A9C"/>
    <w:rsid w:val="00E86316"/>
    <w:rsid w:val="00E90040"/>
    <w:rsid w:val="00E90EF4"/>
    <w:rsid w:val="00E91B2C"/>
    <w:rsid w:val="00E9217A"/>
    <w:rsid w:val="00E930FC"/>
    <w:rsid w:val="00E94D29"/>
    <w:rsid w:val="00E9531A"/>
    <w:rsid w:val="00E977AB"/>
    <w:rsid w:val="00EA0C7E"/>
    <w:rsid w:val="00EB1251"/>
    <w:rsid w:val="00EB39B1"/>
    <w:rsid w:val="00EB4629"/>
    <w:rsid w:val="00EB7FDA"/>
    <w:rsid w:val="00EC1B6B"/>
    <w:rsid w:val="00EC4594"/>
    <w:rsid w:val="00EC513B"/>
    <w:rsid w:val="00EC5D4F"/>
    <w:rsid w:val="00EC6257"/>
    <w:rsid w:val="00EC6FC2"/>
    <w:rsid w:val="00EC7EA9"/>
    <w:rsid w:val="00ED04AD"/>
    <w:rsid w:val="00ED268F"/>
    <w:rsid w:val="00ED7679"/>
    <w:rsid w:val="00EE0FB3"/>
    <w:rsid w:val="00EE15E8"/>
    <w:rsid w:val="00EE21BA"/>
    <w:rsid w:val="00EF03F0"/>
    <w:rsid w:val="00EF2244"/>
    <w:rsid w:val="00EF60BF"/>
    <w:rsid w:val="00EF61CD"/>
    <w:rsid w:val="00F005D6"/>
    <w:rsid w:val="00F019B1"/>
    <w:rsid w:val="00F022B6"/>
    <w:rsid w:val="00F07C54"/>
    <w:rsid w:val="00F10006"/>
    <w:rsid w:val="00F20740"/>
    <w:rsid w:val="00F255EA"/>
    <w:rsid w:val="00F275AB"/>
    <w:rsid w:val="00F33C57"/>
    <w:rsid w:val="00F33FBE"/>
    <w:rsid w:val="00F434BB"/>
    <w:rsid w:val="00F45B3B"/>
    <w:rsid w:val="00F71542"/>
    <w:rsid w:val="00F7208D"/>
    <w:rsid w:val="00F73C61"/>
    <w:rsid w:val="00F74D26"/>
    <w:rsid w:val="00F86107"/>
    <w:rsid w:val="00F864FF"/>
    <w:rsid w:val="00F8657E"/>
    <w:rsid w:val="00F90A73"/>
    <w:rsid w:val="00F9159E"/>
    <w:rsid w:val="00F93C27"/>
    <w:rsid w:val="00F93C93"/>
    <w:rsid w:val="00F97677"/>
    <w:rsid w:val="00FA239D"/>
    <w:rsid w:val="00FA2B5F"/>
    <w:rsid w:val="00FB09A5"/>
    <w:rsid w:val="00FB3964"/>
    <w:rsid w:val="00FB4D04"/>
    <w:rsid w:val="00FB5465"/>
    <w:rsid w:val="00FB57E7"/>
    <w:rsid w:val="00FC24D6"/>
    <w:rsid w:val="00FC7065"/>
    <w:rsid w:val="00FD09CE"/>
    <w:rsid w:val="00FD0CC0"/>
    <w:rsid w:val="00FD1D42"/>
    <w:rsid w:val="00FE22F5"/>
    <w:rsid w:val="00FE541E"/>
    <w:rsid w:val="00FF1CA1"/>
    <w:rsid w:val="00FF6188"/>
    <w:rsid w:val="00FF676B"/>
    <w:rsid w:val="00FF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8"/>
  </w:style>
  <w:style w:type="paragraph" w:styleId="Heading1">
    <w:name w:val="heading 1"/>
    <w:basedOn w:val="Normal"/>
    <w:next w:val="Normal"/>
    <w:link w:val="Heading1Char"/>
    <w:qFormat/>
    <w:rsid w:val="009F0C64"/>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0C64"/>
    <w:pPr>
      <w:keepNext/>
      <w:keepLines/>
      <w:numPr>
        <w:ilvl w:val="1"/>
        <w:numId w:val="34"/>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0C64"/>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F0C64"/>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F0C64"/>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F0C64"/>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F0C64"/>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F0C64"/>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F0C64"/>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3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F0C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0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0C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F0C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F0C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F0C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F0C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F0C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F0C6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E43F6"/>
    <w:pPr>
      <w:numPr>
        <w:numId w:val="0"/>
      </w:numPr>
      <w:outlineLvl w:val="9"/>
    </w:pPr>
  </w:style>
  <w:style w:type="paragraph" w:styleId="TOC1">
    <w:name w:val="toc 1"/>
    <w:basedOn w:val="Normal"/>
    <w:next w:val="Normal"/>
    <w:autoRedefine/>
    <w:uiPriority w:val="39"/>
    <w:unhideWhenUsed/>
    <w:rsid w:val="00F10006"/>
    <w:pPr>
      <w:tabs>
        <w:tab w:val="left" w:pos="440"/>
        <w:tab w:val="right" w:leader="dot" w:pos="9350"/>
      </w:tabs>
      <w:spacing w:after="100"/>
    </w:pPr>
  </w:style>
  <w:style w:type="character" w:styleId="Hyperlink">
    <w:name w:val="Hyperlink"/>
    <w:basedOn w:val="DefaultParagraphFont"/>
    <w:uiPriority w:val="99"/>
    <w:unhideWhenUsed/>
    <w:rsid w:val="00AE43F6"/>
    <w:rPr>
      <w:color w:val="0000FF" w:themeColor="hyperlink"/>
      <w:u w:val="single"/>
    </w:rPr>
  </w:style>
  <w:style w:type="paragraph" w:styleId="BalloonText">
    <w:name w:val="Balloon Text"/>
    <w:basedOn w:val="Normal"/>
    <w:link w:val="BalloonTextChar"/>
    <w:uiPriority w:val="99"/>
    <w:semiHidden/>
    <w:unhideWhenUsed/>
    <w:rsid w:val="00AE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F6"/>
    <w:rPr>
      <w:rFonts w:ascii="Tahoma" w:hAnsi="Tahoma" w:cs="Tahoma"/>
      <w:sz w:val="16"/>
      <w:szCs w:val="16"/>
    </w:rPr>
  </w:style>
  <w:style w:type="paragraph" w:styleId="Header">
    <w:name w:val="header"/>
    <w:basedOn w:val="Normal"/>
    <w:link w:val="HeaderChar"/>
    <w:uiPriority w:val="99"/>
    <w:unhideWhenUsed/>
    <w:rsid w:val="00AE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F6"/>
  </w:style>
  <w:style w:type="paragraph" w:styleId="Footer">
    <w:name w:val="footer"/>
    <w:basedOn w:val="Normal"/>
    <w:link w:val="FooterChar"/>
    <w:uiPriority w:val="99"/>
    <w:unhideWhenUsed/>
    <w:rsid w:val="00AE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6"/>
  </w:style>
  <w:style w:type="paragraph" w:styleId="ListParagraph">
    <w:name w:val="List Paragraph"/>
    <w:basedOn w:val="Normal"/>
    <w:uiPriority w:val="99"/>
    <w:qFormat/>
    <w:rsid w:val="001D3912"/>
    <w:pPr>
      <w:ind w:left="720"/>
      <w:contextualSpacing/>
    </w:pPr>
  </w:style>
  <w:style w:type="paragraph" w:styleId="FootnoteText">
    <w:name w:val="footnote text"/>
    <w:basedOn w:val="Normal"/>
    <w:link w:val="FootnoteTextChar"/>
    <w:unhideWhenUsed/>
    <w:rsid w:val="008B188B"/>
    <w:pPr>
      <w:spacing w:after="0" w:line="240" w:lineRule="auto"/>
    </w:pPr>
    <w:rPr>
      <w:sz w:val="20"/>
      <w:szCs w:val="20"/>
    </w:rPr>
  </w:style>
  <w:style w:type="character" w:customStyle="1" w:styleId="FootnoteTextChar">
    <w:name w:val="Footnote Text Char"/>
    <w:basedOn w:val="DefaultParagraphFont"/>
    <w:link w:val="FootnoteText"/>
    <w:rsid w:val="008B188B"/>
    <w:rPr>
      <w:sz w:val="20"/>
      <w:szCs w:val="20"/>
    </w:rPr>
  </w:style>
  <w:style w:type="character" w:styleId="FootnoteReference">
    <w:name w:val="footnote reference"/>
    <w:basedOn w:val="DefaultParagraphFont"/>
    <w:uiPriority w:val="99"/>
    <w:unhideWhenUsed/>
    <w:rsid w:val="008B188B"/>
    <w:rPr>
      <w:vertAlign w:val="superscript"/>
    </w:rPr>
  </w:style>
  <w:style w:type="table" w:styleId="TableGrid">
    <w:name w:val="Table Grid"/>
    <w:basedOn w:val="TableNormal"/>
    <w:uiPriority w:val="59"/>
    <w:rsid w:val="008E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F61CD"/>
    <w:pPr>
      <w:spacing w:after="100"/>
      <w:ind w:left="220"/>
    </w:pPr>
  </w:style>
  <w:style w:type="paragraph" w:styleId="TOC3">
    <w:name w:val="toc 3"/>
    <w:basedOn w:val="Normal"/>
    <w:next w:val="Normal"/>
    <w:autoRedefine/>
    <w:uiPriority w:val="39"/>
    <w:unhideWhenUsed/>
    <w:rsid w:val="00356464"/>
    <w:pPr>
      <w:spacing w:after="100"/>
      <w:ind w:left="440"/>
    </w:pPr>
  </w:style>
  <w:style w:type="character" w:styleId="CommentReference">
    <w:name w:val="annotation reference"/>
    <w:basedOn w:val="DefaultParagraphFont"/>
    <w:uiPriority w:val="99"/>
    <w:semiHidden/>
    <w:unhideWhenUsed/>
    <w:rsid w:val="00CF305E"/>
    <w:rPr>
      <w:sz w:val="16"/>
      <w:szCs w:val="16"/>
    </w:rPr>
  </w:style>
  <w:style w:type="paragraph" w:styleId="CommentText">
    <w:name w:val="annotation text"/>
    <w:basedOn w:val="Normal"/>
    <w:link w:val="CommentTextChar"/>
    <w:uiPriority w:val="99"/>
    <w:semiHidden/>
    <w:unhideWhenUsed/>
    <w:rsid w:val="00CF305E"/>
    <w:pPr>
      <w:spacing w:line="240" w:lineRule="auto"/>
    </w:pPr>
    <w:rPr>
      <w:sz w:val="20"/>
      <w:szCs w:val="20"/>
    </w:rPr>
  </w:style>
  <w:style w:type="character" w:customStyle="1" w:styleId="CommentTextChar">
    <w:name w:val="Comment Text Char"/>
    <w:basedOn w:val="DefaultParagraphFont"/>
    <w:link w:val="CommentText"/>
    <w:uiPriority w:val="99"/>
    <w:semiHidden/>
    <w:rsid w:val="00CF305E"/>
    <w:rPr>
      <w:sz w:val="20"/>
      <w:szCs w:val="20"/>
    </w:rPr>
  </w:style>
  <w:style w:type="paragraph" w:styleId="CommentSubject">
    <w:name w:val="annotation subject"/>
    <w:basedOn w:val="CommentText"/>
    <w:next w:val="CommentText"/>
    <w:link w:val="CommentSubjectChar"/>
    <w:uiPriority w:val="99"/>
    <w:semiHidden/>
    <w:unhideWhenUsed/>
    <w:rsid w:val="00CF305E"/>
    <w:rPr>
      <w:b/>
      <w:bCs/>
    </w:rPr>
  </w:style>
  <w:style w:type="character" w:customStyle="1" w:styleId="CommentSubjectChar">
    <w:name w:val="Comment Subject Char"/>
    <w:basedOn w:val="CommentTextChar"/>
    <w:link w:val="CommentSubject"/>
    <w:uiPriority w:val="99"/>
    <w:semiHidden/>
    <w:rsid w:val="00CF305E"/>
    <w:rPr>
      <w:b/>
      <w:bCs/>
      <w:sz w:val="20"/>
      <w:szCs w:val="20"/>
    </w:rPr>
  </w:style>
  <w:style w:type="paragraph" w:styleId="Revision">
    <w:name w:val="Revision"/>
    <w:hidden/>
    <w:uiPriority w:val="99"/>
    <w:semiHidden/>
    <w:rsid w:val="005D6D4F"/>
    <w:pPr>
      <w:spacing w:after="0" w:line="240" w:lineRule="auto"/>
    </w:pPr>
  </w:style>
  <w:style w:type="paragraph" w:styleId="TOC4">
    <w:name w:val="toc 4"/>
    <w:basedOn w:val="Normal"/>
    <w:next w:val="Normal"/>
    <w:autoRedefine/>
    <w:uiPriority w:val="39"/>
    <w:unhideWhenUsed/>
    <w:rsid w:val="00B66B7D"/>
    <w:pPr>
      <w:spacing w:after="100"/>
      <w:ind w:left="660"/>
    </w:pPr>
  </w:style>
  <w:style w:type="paragraph" w:styleId="TOC5">
    <w:name w:val="toc 5"/>
    <w:basedOn w:val="Normal"/>
    <w:next w:val="Normal"/>
    <w:autoRedefine/>
    <w:uiPriority w:val="39"/>
    <w:unhideWhenUsed/>
    <w:rsid w:val="00B66B7D"/>
    <w:pPr>
      <w:spacing w:after="100"/>
      <w:ind w:left="880"/>
    </w:pPr>
  </w:style>
  <w:style w:type="paragraph" w:styleId="TOC6">
    <w:name w:val="toc 6"/>
    <w:basedOn w:val="Normal"/>
    <w:next w:val="Normal"/>
    <w:autoRedefine/>
    <w:uiPriority w:val="39"/>
    <w:unhideWhenUsed/>
    <w:rsid w:val="00B66B7D"/>
    <w:pPr>
      <w:spacing w:after="100"/>
      <w:ind w:left="1100"/>
    </w:pPr>
  </w:style>
  <w:style w:type="paragraph" w:styleId="TOC7">
    <w:name w:val="toc 7"/>
    <w:basedOn w:val="Normal"/>
    <w:next w:val="Normal"/>
    <w:autoRedefine/>
    <w:uiPriority w:val="39"/>
    <w:unhideWhenUsed/>
    <w:rsid w:val="00B66B7D"/>
    <w:pPr>
      <w:spacing w:after="100"/>
      <w:ind w:left="1320"/>
    </w:pPr>
  </w:style>
  <w:style w:type="paragraph" w:styleId="TOC8">
    <w:name w:val="toc 8"/>
    <w:basedOn w:val="Normal"/>
    <w:next w:val="Normal"/>
    <w:autoRedefine/>
    <w:uiPriority w:val="39"/>
    <w:unhideWhenUsed/>
    <w:rsid w:val="00B66B7D"/>
    <w:pPr>
      <w:spacing w:after="100"/>
      <w:ind w:left="1540"/>
    </w:pPr>
  </w:style>
  <w:style w:type="paragraph" w:styleId="TOC9">
    <w:name w:val="toc 9"/>
    <w:basedOn w:val="Normal"/>
    <w:next w:val="Normal"/>
    <w:autoRedefine/>
    <w:uiPriority w:val="39"/>
    <w:unhideWhenUsed/>
    <w:rsid w:val="00B66B7D"/>
    <w:pPr>
      <w:spacing w:after="100"/>
      <w:ind w:left="1760"/>
    </w:pPr>
  </w:style>
  <w:style w:type="paragraph" w:customStyle="1" w:styleId="StyleHeading1NotItalic">
    <w:name w:val="Style Heading 1 + Not Italic"/>
    <w:basedOn w:val="Heading1"/>
    <w:rsid w:val="00FF6F66"/>
    <w:pPr>
      <w:keepLines w:val="0"/>
      <w:tabs>
        <w:tab w:val="num" w:pos="360"/>
        <w:tab w:val="left" w:pos="720"/>
      </w:tabs>
      <w:spacing w:before="0" w:line="240" w:lineRule="auto"/>
      <w:ind w:left="0" w:firstLine="0"/>
    </w:pPr>
    <w:rPr>
      <w:rFonts w:ascii="Times New Roman" w:eastAsia="Times New Roman" w:hAnsi="Times New Roman" w:cs="Times New Roman"/>
      <w:color w:val="auto"/>
      <w:szCs w:val="20"/>
    </w:rPr>
  </w:style>
  <w:style w:type="paragraph" w:customStyle="1" w:styleId="SWbody">
    <w:name w:val="SW body"/>
    <w:basedOn w:val="Normal"/>
    <w:link w:val="SWbodyChar"/>
    <w:rsid w:val="00FF6F66"/>
    <w:pPr>
      <w:tabs>
        <w:tab w:val="left" w:pos="360"/>
      </w:tabs>
      <w:spacing w:before="160" w:after="160" w:line="240" w:lineRule="auto"/>
      <w:jc w:val="both"/>
    </w:pPr>
    <w:rPr>
      <w:rFonts w:ascii="Cambria" w:eastAsia="Times New Roman" w:hAnsi="Cambria" w:cs="Times New Roman"/>
      <w:color w:val="000000"/>
      <w:szCs w:val="24"/>
    </w:rPr>
  </w:style>
  <w:style w:type="character" w:customStyle="1" w:styleId="SWbodyChar">
    <w:name w:val="SW body Char"/>
    <w:basedOn w:val="DefaultParagraphFont"/>
    <w:link w:val="SWbody"/>
    <w:locked/>
    <w:rsid w:val="00FF6F66"/>
    <w:rPr>
      <w:rFonts w:ascii="Cambria" w:eastAsia="Times New Roman" w:hAnsi="Cambria" w:cs="Times New Roman"/>
      <w:color w:val="000000"/>
      <w:szCs w:val="24"/>
    </w:rPr>
  </w:style>
  <w:style w:type="character" w:customStyle="1" w:styleId="StylenormalredChar">
    <w:name w:val="Style normal red + Char"/>
    <w:basedOn w:val="DefaultParagraphFont"/>
    <w:rsid w:val="00261C79"/>
    <w:rPr>
      <w:b/>
      <w:bCs/>
      <w:i/>
      <w:iCs/>
      <w:color w:val="FF0000"/>
      <w:sz w:val="24"/>
      <w:lang w:val="en-US" w:eastAsia="en-US" w:bidi="ar-SA"/>
    </w:rPr>
  </w:style>
  <w:style w:type="paragraph" w:customStyle="1" w:styleId="StyleHeading114ptNotItalicNounderline">
    <w:name w:val="Style Heading 1 + 14 pt Not Italic No underline"/>
    <w:basedOn w:val="Heading1"/>
    <w:rsid w:val="00261C79"/>
    <w:pPr>
      <w:keepLines w:val="0"/>
      <w:numPr>
        <w:numId w:val="0"/>
      </w:numPr>
      <w:tabs>
        <w:tab w:val="left" w:pos="720"/>
      </w:tabs>
      <w:spacing w:before="0" w:line="240" w:lineRule="auto"/>
      <w:ind w:left="720" w:hanging="360"/>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A961E5"/>
    <w:rPr>
      <w:color w:val="800080" w:themeColor="followedHyperlink"/>
      <w:u w:val="single"/>
    </w:rPr>
  </w:style>
  <w:style w:type="character" w:styleId="PlaceholderText">
    <w:name w:val="Placeholder Text"/>
    <w:basedOn w:val="DefaultParagraphFont"/>
    <w:uiPriority w:val="99"/>
    <w:semiHidden/>
    <w:rsid w:val="007B257C"/>
    <w:rPr>
      <w:color w:val="808080"/>
    </w:rPr>
  </w:style>
  <w:style w:type="paragraph" w:styleId="NoSpacing">
    <w:name w:val="No Spacing"/>
    <w:uiPriority w:val="1"/>
    <w:qFormat/>
    <w:rsid w:val="003F7A4C"/>
    <w:pPr>
      <w:spacing w:after="0" w:line="240" w:lineRule="auto"/>
    </w:pPr>
  </w:style>
  <w:style w:type="paragraph" w:styleId="NormalWeb">
    <w:name w:val="Normal (Web)"/>
    <w:basedOn w:val="Normal"/>
    <w:uiPriority w:val="99"/>
    <w:unhideWhenUsed/>
    <w:rsid w:val="001F76A9"/>
    <w:pPr>
      <w:spacing w:before="100" w:beforeAutospacing="1" w:after="100" w:afterAutospacing="1" w:line="240" w:lineRule="auto"/>
    </w:pPr>
    <w:rPr>
      <w:rFonts w:ascii="Times" w:hAnsi="Times" w:cs="Times New Roman"/>
      <w:sz w:val="20"/>
      <w:szCs w:val="20"/>
    </w:rPr>
  </w:style>
  <w:style w:type="paragraph" w:styleId="Caption">
    <w:name w:val="caption"/>
    <w:basedOn w:val="Normal"/>
    <w:next w:val="Normal"/>
    <w:uiPriority w:val="35"/>
    <w:unhideWhenUsed/>
    <w:qFormat/>
    <w:rsid w:val="00F33FBE"/>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F709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7099"/>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8"/>
  </w:style>
  <w:style w:type="paragraph" w:styleId="Heading1">
    <w:name w:val="heading 1"/>
    <w:basedOn w:val="Normal"/>
    <w:next w:val="Normal"/>
    <w:link w:val="Heading1Char"/>
    <w:qFormat/>
    <w:rsid w:val="009F0C64"/>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0C64"/>
    <w:pPr>
      <w:keepNext/>
      <w:keepLines/>
      <w:numPr>
        <w:ilvl w:val="1"/>
        <w:numId w:val="34"/>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0C64"/>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F0C64"/>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F0C64"/>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F0C64"/>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F0C64"/>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F0C64"/>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F0C64"/>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3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F0C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0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0C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F0C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F0C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F0C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F0C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F0C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F0C6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E43F6"/>
    <w:pPr>
      <w:numPr>
        <w:numId w:val="0"/>
      </w:numPr>
      <w:outlineLvl w:val="9"/>
    </w:pPr>
  </w:style>
  <w:style w:type="paragraph" w:styleId="TOC1">
    <w:name w:val="toc 1"/>
    <w:basedOn w:val="Normal"/>
    <w:next w:val="Normal"/>
    <w:autoRedefine/>
    <w:uiPriority w:val="39"/>
    <w:unhideWhenUsed/>
    <w:rsid w:val="00F10006"/>
    <w:pPr>
      <w:tabs>
        <w:tab w:val="left" w:pos="440"/>
        <w:tab w:val="right" w:leader="dot" w:pos="9350"/>
      </w:tabs>
      <w:spacing w:after="100"/>
    </w:pPr>
  </w:style>
  <w:style w:type="character" w:styleId="Hyperlink">
    <w:name w:val="Hyperlink"/>
    <w:basedOn w:val="DefaultParagraphFont"/>
    <w:uiPriority w:val="99"/>
    <w:unhideWhenUsed/>
    <w:rsid w:val="00AE43F6"/>
    <w:rPr>
      <w:color w:val="0000FF" w:themeColor="hyperlink"/>
      <w:u w:val="single"/>
    </w:rPr>
  </w:style>
  <w:style w:type="paragraph" w:styleId="BalloonText">
    <w:name w:val="Balloon Text"/>
    <w:basedOn w:val="Normal"/>
    <w:link w:val="BalloonTextChar"/>
    <w:uiPriority w:val="99"/>
    <w:semiHidden/>
    <w:unhideWhenUsed/>
    <w:rsid w:val="00AE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F6"/>
    <w:rPr>
      <w:rFonts w:ascii="Tahoma" w:hAnsi="Tahoma" w:cs="Tahoma"/>
      <w:sz w:val="16"/>
      <w:szCs w:val="16"/>
    </w:rPr>
  </w:style>
  <w:style w:type="paragraph" w:styleId="Header">
    <w:name w:val="header"/>
    <w:basedOn w:val="Normal"/>
    <w:link w:val="HeaderChar"/>
    <w:uiPriority w:val="99"/>
    <w:unhideWhenUsed/>
    <w:rsid w:val="00AE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F6"/>
  </w:style>
  <w:style w:type="paragraph" w:styleId="Footer">
    <w:name w:val="footer"/>
    <w:basedOn w:val="Normal"/>
    <w:link w:val="FooterChar"/>
    <w:uiPriority w:val="99"/>
    <w:unhideWhenUsed/>
    <w:rsid w:val="00AE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6"/>
  </w:style>
  <w:style w:type="paragraph" w:styleId="ListParagraph">
    <w:name w:val="List Paragraph"/>
    <w:basedOn w:val="Normal"/>
    <w:uiPriority w:val="99"/>
    <w:qFormat/>
    <w:rsid w:val="001D3912"/>
    <w:pPr>
      <w:ind w:left="720"/>
      <w:contextualSpacing/>
    </w:pPr>
  </w:style>
  <w:style w:type="paragraph" w:styleId="FootnoteText">
    <w:name w:val="footnote text"/>
    <w:basedOn w:val="Normal"/>
    <w:link w:val="FootnoteTextChar"/>
    <w:unhideWhenUsed/>
    <w:rsid w:val="008B188B"/>
    <w:pPr>
      <w:spacing w:after="0" w:line="240" w:lineRule="auto"/>
    </w:pPr>
    <w:rPr>
      <w:sz w:val="20"/>
      <w:szCs w:val="20"/>
    </w:rPr>
  </w:style>
  <w:style w:type="character" w:customStyle="1" w:styleId="FootnoteTextChar">
    <w:name w:val="Footnote Text Char"/>
    <w:basedOn w:val="DefaultParagraphFont"/>
    <w:link w:val="FootnoteText"/>
    <w:rsid w:val="008B188B"/>
    <w:rPr>
      <w:sz w:val="20"/>
      <w:szCs w:val="20"/>
    </w:rPr>
  </w:style>
  <w:style w:type="character" w:styleId="FootnoteReference">
    <w:name w:val="footnote reference"/>
    <w:basedOn w:val="DefaultParagraphFont"/>
    <w:uiPriority w:val="99"/>
    <w:unhideWhenUsed/>
    <w:rsid w:val="008B188B"/>
    <w:rPr>
      <w:vertAlign w:val="superscript"/>
    </w:rPr>
  </w:style>
  <w:style w:type="table" w:styleId="TableGrid">
    <w:name w:val="Table Grid"/>
    <w:basedOn w:val="TableNormal"/>
    <w:uiPriority w:val="59"/>
    <w:rsid w:val="008E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F61CD"/>
    <w:pPr>
      <w:spacing w:after="100"/>
      <w:ind w:left="220"/>
    </w:pPr>
  </w:style>
  <w:style w:type="paragraph" w:styleId="TOC3">
    <w:name w:val="toc 3"/>
    <w:basedOn w:val="Normal"/>
    <w:next w:val="Normal"/>
    <w:autoRedefine/>
    <w:uiPriority w:val="39"/>
    <w:unhideWhenUsed/>
    <w:rsid w:val="00356464"/>
    <w:pPr>
      <w:spacing w:after="100"/>
      <w:ind w:left="440"/>
    </w:pPr>
  </w:style>
  <w:style w:type="character" w:styleId="CommentReference">
    <w:name w:val="annotation reference"/>
    <w:basedOn w:val="DefaultParagraphFont"/>
    <w:uiPriority w:val="99"/>
    <w:semiHidden/>
    <w:unhideWhenUsed/>
    <w:rsid w:val="00CF305E"/>
    <w:rPr>
      <w:sz w:val="16"/>
      <w:szCs w:val="16"/>
    </w:rPr>
  </w:style>
  <w:style w:type="paragraph" w:styleId="CommentText">
    <w:name w:val="annotation text"/>
    <w:basedOn w:val="Normal"/>
    <w:link w:val="CommentTextChar"/>
    <w:uiPriority w:val="99"/>
    <w:semiHidden/>
    <w:unhideWhenUsed/>
    <w:rsid w:val="00CF305E"/>
    <w:pPr>
      <w:spacing w:line="240" w:lineRule="auto"/>
    </w:pPr>
    <w:rPr>
      <w:sz w:val="20"/>
      <w:szCs w:val="20"/>
    </w:rPr>
  </w:style>
  <w:style w:type="character" w:customStyle="1" w:styleId="CommentTextChar">
    <w:name w:val="Comment Text Char"/>
    <w:basedOn w:val="DefaultParagraphFont"/>
    <w:link w:val="CommentText"/>
    <w:uiPriority w:val="99"/>
    <w:semiHidden/>
    <w:rsid w:val="00CF305E"/>
    <w:rPr>
      <w:sz w:val="20"/>
      <w:szCs w:val="20"/>
    </w:rPr>
  </w:style>
  <w:style w:type="paragraph" w:styleId="CommentSubject">
    <w:name w:val="annotation subject"/>
    <w:basedOn w:val="CommentText"/>
    <w:next w:val="CommentText"/>
    <w:link w:val="CommentSubjectChar"/>
    <w:uiPriority w:val="99"/>
    <w:semiHidden/>
    <w:unhideWhenUsed/>
    <w:rsid w:val="00CF305E"/>
    <w:rPr>
      <w:b/>
      <w:bCs/>
    </w:rPr>
  </w:style>
  <w:style w:type="character" w:customStyle="1" w:styleId="CommentSubjectChar">
    <w:name w:val="Comment Subject Char"/>
    <w:basedOn w:val="CommentTextChar"/>
    <w:link w:val="CommentSubject"/>
    <w:uiPriority w:val="99"/>
    <w:semiHidden/>
    <w:rsid w:val="00CF305E"/>
    <w:rPr>
      <w:b/>
      <w:bCs/>
      <w:sz w:val="20"/>
      <w:szCs w:val="20"/>
    </w:rPr>
  </w:style>
  <w:style w:type="paragraph" w:styleId="Revision">
    <w:name w:val="Revision"/>
    <w:hidden/>
    <w:uiPriority w:val="99"/>
    <w:semiHidden/>
    <w:rsid w:val="005D6D4F"/>
    <w:pPr>
      <w:spacing w:after="0" w:line="240" w:lineRule="auto"/>
    </w:pPr>
  </w:style>
  <w:style w:type="paragraph" w:styleId="TOC4">
    <w:name w:val="toc 4"/>
    <w:basedOn w:val="Normal"/>
    <w:next w:val="Normal"/>
    <w:autoRedefine/>
    <w:uiPriority w:val="39"/>
    <w:unhideWhenUsed/>
    <w:rsid w:val="00B66B7D"/>
    <w:pPr>
      <w:spacing w:after="100"/>
      <w:ind w:left="660"/>
    </w:pPr>
  </w:style>
  <w:style w:type="paragraph" w:styleId="TOC5">
    <w:name w:val="toc 5"/>
    <w:basedOn w:val="Normal"/>
    <w:next w:val="Normal"/>
    <w:autoRedefine/>
    <w:uiPriority w:val="39"/>
    <w:unhideWhenUsed/>
    <w:rsid w:val="00B66B7D"/>
    <w:pPr>
      <w:spacing w:after="100"/>
      <w:ind w:left="880"/>
    </w:pPr>
  </w:style>
  <w:style w:type="paragraph" w:styleId="TOC6">
    <w:name w:val="toc 6"/>
    <w:basedOn w:val="Normal"/>
    <w:next w:val="Normal"/>
    <w:autoRedefine/>
    <w:uiPriority w:val="39"/>
    <w:unhideWhenUsed/>
    <w:rsid w:val="00B66B7D"/>
    <w:pPr>
      <w:spacing w:after="100"/>
      <w:ind w:left="1100"/>
    </w:pPr>
  </w:style>
  <w:style w:type="paragraph" w:styleId="TOC7">
    <w:name w:val="toc 7"/>
    <w:basedOn w:val="Normal"/>
    <w:next w:val="Normal"/>
    <w:autoRedefine/>
    <w:uiPriority w:val="39"/>
    <w:unhideWhenUsed/>
    <w:rsid w:val="00B66B7D"/>
    <w:pPr>
      <w:spacing w:after="100"/>
      <w:ind w:left="1320"/>
    </w:pPr>
  </w:style>
  <w:style w:type="paragraph" w:styleId="TOC8">
    <w:name w:val="toc 8"/>
    <w:basedOn w:val="Normal"/>
    <w:next w:val="Normal"/>
    <w:autoRedefine/>
    <w:uiPriority w:val="39"/>
    <w:unhideWhenUsed/>
    <w:rsid w:val="00B66B7D"/>
    <w:pPr>
      <w:spacing w:after="100"/>
      <w:ind w:left="1540"/>
    </w:pPr>
  </w:style>
  <w:style w:type="paragraph" w:styleId="TOC9">
    <w:name w:val="toc 9"/>
    <w:basedOn w:val="Normal"/>
    <w:next w:val="Normal"/>
    <w:autoRedefine/>
    <w:uiPriority w:val="39"/>
    <w:unhideWhenUsed/>
    <w:rsid w:val="00B66B7D"/>
    <w:pPr>
      <w:spacing w:after="100"/>
      <w:ind w:left="1760"/>
    </w:pPr>
  </w:style>
  <w:style w:type="paragraph" w:customStyle="1" w:styleId="StyleHeading1NotItalic">
    <w:name w:val="Style Heading 1 + Not Italic"/>
    <w:basedOn w:val="Heading1"/>
    <w:rsid w:val="00FF6F66"/>
    <w:pPr>
      <w:keepLines w:val="0"/>
      <w:tabs>
        <w:tab w:val="num" w:pos="360"/>
        <w:tab w:val="left" w:pos="720"/>
      </w:tabs>
      <w:spacing w:before="0" w:line="240" w:lineRule="auto"/>
      <w:ind w:left="0" w:firstLine="0"/>
    </w:pPr>
    <w:rPr>
      <w:rFonts w:ascii="Times New Roman" w:eastAsia="Times New Roman" w:hAnsi="Times New Roman" w:cs="Times New Roman"/>
      <w:color w:val="auto"/>
      <w:szCs w:val="20"/>
    </w:rPr>
  </w:style>
  <w:style w:type="paragraph" w:customStyle="1" w:styleId="SWbody">
    <w:name w:val="SW body"/>
    <w:basedOn w:val="Normal"/>
    <w:link w:val="SWbodyChar"/>
    <w:rsid w:val="00FF6F66"/>
    <w:pPr>
      <w:tabs>
        <w:tab w:val="left" w:pos="360"/>
      </w:tabs>
      <w:spacing w:before="160" w:after="160" w:line="240" w:lineRule="auto"/>
      <w:jc w:val="both"/>
    </w:pPr>
    <w:rPr>
      <w:rFonts w:ascii="Cambria" w:eastAsia="Times New Roman" w:hAnsi="Cambria" w:cs="Times New Roman"/>
      <w:color w:val="000000"/>
      <w:szCs w:val="24"/>
    </w:rPr>
  </w:style>
  <w:style w:type="character" w:customStyle="1" w:styleId="SWbodyChar">
    <w:name w:val="SW body Char"/>
    <w:basedOn w:val="DefaultParagraphFont"/>
    <w:link w:val="SWbody"/>
    <w:locked/>
    <w:rsid w:val="00FF6F66"/>
    <w:rPr>
      <w:rFonts w:ascii="Cambria" w:eastAsia="Times New Roman" w:hAnsi="Cambria" w:cs="Times New Roman"/>
      <w:color w:val="000000"/>
      <w:szCs w:val="24"/>
    </w:rPr>
  </w:style>
  <w:style w:type="character" w:customStyle="1" w:styleId="StylenormalredChar">
    <w:name w:val="Style normal red + Char"/>
    <w:basedOn w:val="DefaultParagraphFont"/>
    <w:rsid w:val="00261C79"/>
    <w:rPr>
      <w:b/>
      <w:bCs/>
      <w:i/>
      <w:iCs/>
      <w:color w:val="FF0000"/>
      <w:sz w:val="24"/>
      <w:lang w:val="en-US" w:eastAsia="en-US" w:bidi="ar-SA"/>
    </w:rPr>
  </w:style>
  <w:style w:type="paragraph" w:customStyle="1" w:styleId="StyleHeading114ptNotItalicNounderline">
    <w:name w:val="Style Heading 1 + 14 pt Not Italic No underline"/>
    <w:basedOn w:val="Heading1"/>
    <w:rsid w:val="00261C79"/>
    <w:pPr>
      <w:keepLines w:val="0"/>
      <w:numPr>
        <w:numId w:val="0"/>
      </w:numPr>
      <w:tabs>
        <w:tab w:val="left" w:pos="720"/>
      </w:tabs>
      <w:spacing w:before="0" w:line="240" w:lineRule="auto"/>
      <w:ind w:left="720" w:hanging="360"/>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A961E5"/>
    <w:rPr>
      <w:color w:val="800080" w:themeColor="followedHyperlink"/>
      <w:u w:val="single"/>
    </w:rPr>
  </w:style>
  <w:style w:type="character" w:styleId="PlaceholderText">
    <w:name w:val="Placeholder Text"/>
    <w:basedOn w:val="DefaultParagraphFont"/>
    <w:uiPriority w:val="99"/>
    <w:semiHidden/>
    <w:rsid w:val="007B257C"/>
    <w:rPr>
      <w:color w:val="808080"/>
    </w:rPr>
  </w:style>
  <w:style w:type="paragraph" w:styleId="NoSpacing">
    <w:name w:val="No Spacing"/>
    <w:uiPriority w:val="1"/>
    <w:qFormat/>
    <w:rsid w:val="003F7A4C"/>
    <w:pPr>
      <w:spacing w:after="0" w:line="240" w:lineRule="auto"/>
    </w:pPr>
  </w:style>
  <w:style w:type="paragraph" w:styleId="NormalWeb">
    <w:name w:val="Normal (Web)"/>
    <w:basedOn w:val="Normal"/>
    <w:uiPriority w:val="99"/>
    <w:unhideWhenUsed/>
    <w:rsid w:val="001F76A9"/>
    <w:pPr>
      <w:spacing w:before="100" w:beforeAutospacing="1" w:after="100" w:afterAutospacing="1" w:line="240" w:lineRule="auto"/>
    </w:pPr>
    <w:rPr>
      <w:rFonts w:ascii="Times" w:hAnsi="Times" w:cs="Times New Roman"/>
      <w:sz w:val="20"/>
      <w:szCs w:val="20"/>
    </w:rPr>
  </w:style>
  <w:style w:type="paragraph" w:styleId="Caption">
    <w:name w:val="caption"/>
    <w:basedOn w:val="Normal"/>
    <w:next w:val="Normal"/>
    <w:uiPriority w:val="35"/>
    <w:unhideWhenUsed/>
    <w:qFormat/>
    <w:rsid w:val="00F33FBE"/>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F709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709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667">
      <w:bodyDiv w:val="1"/>
      <w:marLeft w:val="0"/>
      <w:marRight w:val="0"/>
      <w:marTop w:val="0"/>
      <w:marBottom w:val="0"/>
      <w:divBdr>
        <w:top w:val="none" w:sz="0" w:space="0" w:color="auto"/>
        <w:left w:val="none" w:sz="0" w:space="0" w:color="auto"/>
        <w:bottom w:val="none" w:sz="0" w:space="0" w:color="auto"/>
        <w:right w:val="none" w:sz="0" w:space="0" w:color="auto"/>
      </w:divBdr>
    </w:div>
    <w:div w:id="501362845">
      <w:bodyDiv w:val="1"/>
      <w:marLeft w:val="0"/>
      <w:marRight w:val="0"/>
      <w:marTop w:val="0"/>
      <w:marBottom w:val="0"/>
      <w:divBdr>
        <w:top w:val="none" w:sz="0" w:space="0" w:color="auto"/>
        <w:left w:val="none" w:sz="0" w:space="0" w:color="auto"/>
        <w:bottom w:val="none" w:sz="0" w:space="0" w:color="auto"/>
        <w:right w:val="none" w:sz="0" w:space="0" w:color="auto"/>
      </w:divBdr>
    </w:div>
    <w:div w:id="507869093">
      <w:bodyDiv w:val="1"/>
      <w:marLeft w:val="0"/>
      <w:marRight w:val="0"/>
      <w:marTop w:val="0"/>
      <w:marBottom w:val="0"/>
      <w:divBdr>
        <w:top w:val="none" w:sz="0" w:space="0" w:color="auto"/>
        <w:left w:val="none" w:sz="0" w:space="0" w:color="auto"/>
        <w:bottom w:val="none" w:sz="0" w:space="0" w:color="auto"/>
        <w:right w:val="none" w:sz="0" w:space="0" w:color="auto"/>
      </w:divBdr>
    </w:div>
    <w:div w:id="519659091">
      <w:bodyDiv w:val="1"/>
      <w:marLeft w:val="0"/>
      <w:marRight w:val="0"/>
      <w:marTop w:val="0"/>
      <w:marBottom w:val="0"/>
      <w:divBdr>
        <w:top w:val="none" w:sz="0" w:space="0" w:color="auto"/>
        <w:left w:val="none" w:sz="0" w:space="0" w:color="auto"/>
        <w:bottom w:val="none" w:sz="0" w:space="0" w:color="auto"/>
        <w:right w:val="none" w:sz="0" w:space="0" w:color="auto"/>
      </w:divBdr>
    </w:div>
    <w:div w:id="523598012">
      <w:bodyDiv w:val="1"/>
      <w:marLeft w:val="0"/>
      <w:marRight w:val="0"/>
      <w:marTop w:val="0"/>
      <w:marBottom w:val="0"/>
      <w:divBdr>
        <w:top w:val="none" w:sz="0" w:space="0" w:color="auto"/>
        <w:left w:val="none" w:sz="0" w:space="0" w:color="auto"/>
        <w:bottom w:val="none" w:sz="0" w:space="0" w:color="auto"/>
        <w:right w:val="none" w:sz="0" w:space="0" w:color="auto"/>
      </w:divBdr>
      <w:divsChild>
        <w:div w:id="1591348819">
          <w:marLeft w:val="0"/>
          <w:marRight w:val="0"/>
          <w:marTop w:val="0"/>
          <w:marBottom w:val="0"/>
          <w:divBdr>
            <w:top w:val="none" w:sz="0" w:space="0" w:color="auto"/>
            <w:left w:val="none" w:sz="0" w:space="0" w:color="auto"/>
            <w:bottom w:val="none" w:sz="0" w:space="0" w:color="auto"/>
            <w:right w:val="none" w:sz="0" w:space="0" w:color="auto"/>
          </w:divBdr>
        </w:div>
        <w:div w:id="206525998">
          <w:marLeft w:val="0"/>
          <w:marRight w:val="0"/>
          <w:marTop w:val="0"/>
          <w:marBottom w:val="0"/>
          <w:divBdr>
            <w:top w:val="none" w:sz="0" w:space="0" w:color="auto"/>
            <w:left w:val="none" w:sz="0" w:space="0" w:color="auto"/>
            <w:bottom w:val="none" w:sz="0" w:space="0" w:color="auto"/>
            <w:right w:val="none" w:sz="0" w:space="0" w:color="auto"/>
          </w:divBdr>
        </w:div>
        <w:div w:id="1330597868">
          <w:marLeft w:val="0"/>
          <w:marRight w:val="0"/>
          <w:marTop w:val="0"/>
          <w:marBottom w:val="0"/>
          <w:divBdr>
            <w:top w:val="none" w:sz="0" w:space="0" w:color="auto"/>
            <w:left w:val="none" w:sz="0" w:space="0" w:color="auto"/>
            <w:bottom w:val="none" w:sz="0" w:space="0" w:color="auto"/>
            <w:right w:val="none" w:sz="0" w:space="0" w:color="auto"/>
          </w:divBdr>
        </w:div>
        <w:div w:id="814755977">
          <w:marLeft w:val="0"/>
          <w:marRight w:val="0"/>
          <w:marTop w:val="0"/>
          <w:marBottom w:val="0"/>
          <w:divBdr>
            <w:top w:val="none" w:sz="0" w:space="0" w:color="auto"/>
            <w:left w:val="none" w:sz="0" w:space="0" w:color="auto"/>
            <w:bottom w:val="none" w:sz="0" w:space="0" w:color="auto"/>
            <w:right w:val="none" w:sz="0" w:space="0" w:color="auto"/>
          </w:divBdr>
        </w:div>
      </w:divsChild>
    </w:div>
    <w:div w:id="535385521">
      <w:bodyDiv w:val="1"/>
      <w:marLeft w:val="0"/>
      <w:marRight w:val="0"/>
      <w:marTop w:val="0"/>
      <w:marBottom w:val="0"/>
      <w:divBdr>
        <w:top w:val="none" w:sz="0" w:space="0" w:color="auto"/>
        <w:left w:val="none" w:sz="0" w:space="0" w:color="auto"/>
        <w:bottom w:val="none" w:sz="0" w:space="0" w:color="auto"/>
        <w:right w:val="none" w:sz="0" w:space="0" w:color="auto"/>
      </w:divBdr>
    </w:div>
    <w:div w:id="730807368">
      <w:bodyDiv w:val="1"/>
      <w:marLeft w:val="0"/>
      <w:marRight w:val="0"/>
      <w:marTop w:val="0"/>
      <w:marBottom w:val="0"/>
      <w:divBdr>
        <w:top w:val="none" w:sz="0" w:space="0" w:color="auto"/>
        <w:left w:val="none" w:sz="0" w:space="0" w:color="auto"/>
        <w:bottom w:val="none" w:sz="0" w:space="0" w:color="auto"/>
        <w:right w:val="none" w:sz="0" w:space="0" w:color="auto"/>
      </w:divBdr>
    </w:div>
    <w:div w:id="980421520">
      <w:bodyDiv w:val="1"/>
      <w:marLeft w:val="0"/>
      <w:marRight w:val="0"/>
      <w:marTop w:val="0"/>
      <w:marBottom w:val="0"/>
      <w:divBdr>
        <w:top w:val="none" w:sz="0" w:space="0" w:color="auto"/>
        <w:left w:val="none" w:sz="0" w:space="0" w:color="auto"/>
        <w:bottom w:val="none" w:sz="0" w:space="0" w:color="auto"/>
        <w:right w:val="none" w:sz="0" w:space="0" w:color="auto"/>
      </w:divBdr>
    </w:div>
    <w:div w:id="1176117703">
      <w:bodyDiv w:val="1"/>
      <w:marLeft w:val="0"/>
      <w:marRight w:val="0"/>
      <w:marTop w:val="0"/>
      <w:marBottom w:val="0"/>
      <w:divBdr>
        <w:top w:val="none" w:sz="0" w:space="0" w:color="auto"/>
        <w:left w:val="none" w:sz="0" w:space="0" w:color="auto"/>
        <w:bottom w:val="none" w:sz="0" w:space="0" w:color="auto"/>
        <w:right w:val="none" w:sz="0" w:space="0" w:color="auto"/>
      </w:divBdr>
    </w:div>
    <w:div w:id="1289236533">
      <w:bodyDiv w:val="1"/>
      <w:marLeft w:val="0"/>
      <w:marRight w:val="0"/>
      <w:marTop w:val="0"/>
      <w:marBottom w:val="0"/>
      <w:divBdr>
        <w:top w:val="none" w:sz="0" w:space="0" w:color="auto"/>
        <w:left w:val="none" w:sz="0" w:space="0" w:color="auto"/>
        <w:bottom w:val="none" w:sz="0" w:space="0" w:color="auto"/>
        <w:right w:val="none" w:sz="0" w:space="0" w:color="auto"/>
      </w:divBdr>
    </w:div>
    <w:div w:id="1295254283">
      <w:bodyDiv w:val="1"/>
      <w:marLeft w:val="0"/>
      <w:marRight w:val="0"/>
      <w:marTop w:val="0"/>
      <w:marBottom w:val="0"/>
      <w:divBdr>
        <w:top w:val="none" w:sz="0" w:space="0" w:color="auto"/>
        <w:left w:val="none" w:sz="0" w:space="0" w:color="auto"/>
        <w:bottom w:val="none" w:sz="0" w:space="0" w:color="auto"/>
        <w:right w:val="none" w:sz="0" w:space="0" w:color="auto"/>
      </w:divBdr>
    </w:div>
    <w:div w:id="1318923450">
      <w:bodyDiv w:val="1"/>
      <w:marLeft w:val="0"/>
      <w:marRight w:val="0"/>
      <w:marTop w:val="0"/>
      <w:marBottom w:val="0"/>
      <w:divBdr>
        <w:top w:val="none" w:sz="0" w:space="0" w:color="auto"/>
        <w:left w:val="none" w:sz="0" w:space="0" w:color="auto"/>
        <w:bottom w:val="none" w:sz="0" w:space="0" w:color="auto"/>
        <w:right w:val="none" w:sz="0" w:space="0" w:color="auto"/>
      </w:divBdr>
    </w:div>
    <w:div w:id="1472597497">
      <w:bodyDiv w:val="1"/>
      <w:marLeft w:val="0"/>
      <w:marRight w:val="0"/>
      <w:marTop w:val="0"/>
      <w:marBottom w:val="0"/>
      <w:divBdr>
        <w:top w:val="none" w:sz="0" w:space="0" w:color="auto"/>
        <w:left w:val="none" w:sz="0" w:space="0" w:color="auto"/>
        <w:bottom w:val="none" w:sz="0" w:space="0" w:color="auto"/>
        <w:right w:val="none" w:sz="0" w:space="0" w:color="auto"/>
      </w:divBdr>
    </w:div>
    <w:div w:id="1493445130">
      <w:bodyDiv w:val="1"/>
      <w:marLeft w:val="0"/>
      <w:marRight w:val="0"/>
      <w:marTop w:val="0"/>
      <w:marBottom w:val="0"/>
      <w:divBdr>
        <w:top w:val="none" w:sz="0" w:space="0" w:color="auto"/>
        <w:left w:val="none" w:sz="0" w:space="0" w:color="auto"/>
        <w:bottom w:val="none" w:sz="0" w:space="0" w:color="auto"/>
        <w:right w:val="none" w:sz="0" w:space="0" w:color="auto"/>
      </w:divBdr>
    </w:div>
    <w:div w:id="1639915866">
      <w:bodyDiv w:val="1"/>
      <w:marLeft w:val="0"/>
      <w:marRight w:val="0"/>
      <w:marTop w:val="0"/>
      <w:marBottom w:val="0"/>
      <w:divBdr>
        <w:top w:val="none" w:sz="0" w:space="0" w:color="auto"/>
        <w:left w:val="none" w:sz="0" w:space="0" w:color="auto"/>
        <w:bottom w:val="none" w:sz="0" w:space="0" w:color="auto"/>
        <w:right w:val="none" w:sz="0" w:space="0" w:color="auto"/>
      </w:divBdr>
      <w:divsChild>
        <w:div w:id="443155754">
          <w:marLeft w:val="0"/>
          <w:marRight w:val="0"/>
          <w:marTop w:val="0"/>
          <w:marBottom w:val="0"/>
          <w:divBdr>
            <w:top w:val="none" w:sz="0" w:space="0" w:color="auto"/>
            <w:left w:val="none" w:sz="0" w:space="0" w:color="auto"/>
            <w:bottom w:val="none" w:sz="0" w:space="0" w:color="auto"/>
            <w:right w:val="none" w:sz="0" w:space="0" w:color="auto"/>
          </w:divBdr>
        </w:div>
        <w:div w:id="777023773">
          <w:marLeft w:val="0"/>
          <w:marRight w:val="0"/>
          <w:marTop w:val="0"/>
          <w:marBottom w:val="0"/>
          <w:divBdr>
            <w:top w:val="none" w:sz="0" w:space="0" w:color="auto"/>
            <w:left w:val="none" w:sz="0" w:space="0" w:color="auto"/>
            <w:bottom w:val="none" w:sz="0" w:space="0" w:color="auto"/>
            <w:right w:val="none" w:sz="0" w:space="0" w:color="auto"/>
          </w:divBdr>
        </w:div>
        <w:div w:id="335040640">
          <w:marLeft w:val="0"/>
          <w:marRight w:val="0"/>
          <w:marTop w:val="0"/>
          <w:marBottom w:val="0"/>
          <w:divBdr>
            <w:top w:val="none" w:sz="0" w:space="0" w:color="auto"/>
            <w:left w:val="none" w:sz="0" w:space="0" w:color="auto"/>
            <w:bottom w:val="none" w:sz="0" w:space="0" w:color="auto"/>
            <w:right w:val="none" w:sz="0" w:space="0" w:color="auto"/>
          </w:divBdr>
        </w:div>
        <w:div w:id="139862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anco.rupcich@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evislab.de/download/" TargetMode="External"/><Relationship Id="rId11" Type="http://schemas.openxmlformats.org/officeDocument/2006/relationships/hyperlink" Target="http://forum.mevis.fraunhofer.de/index.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1.png"/><Relationship Id="rId15" Type="http://schemas.openxmlformats.org/officeDocument/2006/relationships/hyperlink" Target="http://santec.tudor.lu/project/dicom" TargetMode="External"/><Relationship Id="rId16" Type="http://schemas.openxmlformats.org/officeDocument/2006/relationships/hyperlink" Target="http://forum.mevis.fraunhofer.de/index.php" TargetMode="External"/><Relationship Id="rId17" Type="http://schemas.openxmlformats.org/officeDocument/2006/relationships/hyperlink" Target="http://www.itksnap.org/pmwiki/pmwiki.php" TargetMode="External"/><Relationship Id="rId18" Type="http://schemas.openxmlformats.org/officeDocument/2006/relationships/hyperlink" Target="http://rsbweb.nih.gov/ij/" TargetMode="External"/><Relationship Id="rId19" Type="http://schemas.openxmlformats.org/officeDocument/2006/relationships/hyperlink" Target="http://dicom.online.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D03F-6A05-6843-9B8B-F0506D7B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2651</Words>
  <Characters>15117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Crawford</dc:creator>
  <cp:lastModifiedBy>Franco Rupcich</cp:lastModifiedBy>
  <cp:revision>5</cp:revision>
  <cp:lastPrinted>2012-05-30T10:15:00Z</cp:lastPrinted>
  <dcterms:created xsi:type="dcterms:W3CDTF">2014-06-07T18:25:00Z</dcterms:created>
  <dcterms:modified xsi:type="dcterms:W3CDTF">2014-06-07T18:39:00Z</dcterms:modified>
</cp:coreProperties>
</file>